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D0" w:rsidRDefault="003529D0" w:rsidP="003529D0">
      <w:pPr>
        <w:numPr>
          <w:ilvl w:val="12"/>
          <w:numId w:val="0"/>
        </w:numPr>
        <w:jc w:val="center"/>
        <w:rPr>
          <w:b/>
          <w:color w:val="000000"/>
          <w:sz w:val="40"/>
          <w:szCs w:val="40"/>
        </w:rPr>
      </w:pPr>
    </w:p>
    <w:p w:rsidR="003529D0" w:rsidRDefault="003529D0" w:rsidP="003529D0">
      <w:pPr>
        <w:numPr>
          <w:ilvl w:val="12"/>
          <w:numId w:val="0"/>
        </w:numPr>
        <w:jc w:val="center"/>
        <w:rPr>
          <w:b/>
          <w:color w:val="000000"/>
          <w:sz w:val="40"/>
          <w:szCs w:val="40"/>
        </w:rPr>
      </w:pPr>
    </w:p>
    <w:p w:rsidR="003529D0" w:rsidRDefault="003529D0" w:rsidP="003529D0">
      <w:pPr>
        <w:numPr>
          <w:ilvl w:val="12"/>
          <w:numId w:val="0"/>
        </w:numPr>
        <w:jc w:val="center"/>
        <w:rPr>
          <w:b/>
          <w:color w:val="000000"/>
          <w:sz w:val="40"/>
          <w:szCs w:val="40"/>
        </w:rPr>
      </w:pPr>
    </w:p>
    <w:p w:rsidR="003529D0" w:rsidRDefault="003529D0" w:rsidP="003529D0">
      <w:pPr>
        <w:numPr>
          <w:ilvl w:val="12"/>
          <w:numId w:val="0"/>
        </w:numPr>
        <w:jc w:val="center"/>
        <w:rPr>
          <w:b/>
          <w:color w:val="000000"/>
          <w:sz w:val="40"/>
          <w:szCs w:val="40"/>
        </w:rPr>
      </w:pPr>
    </w:p>
    <w:p w:rsidR="003529D0" w:rsidRDefault="003529D0" w:rsidP="003529D0">
      <w:pPr>
        <w:numPr>
          <w:ilvl w:val="12"/>
          <w:numId w:val="0"/>
        </w:numPr>
        <w:jc w:val="center"/>
        <w:rPr>
          <w:b/>
          <w:color w:val="000000"/>
          <w:sz w:val="40"/>
          <w:szCs w:val="40"/>
        </w:rPr>
      </w:pPr>
      <w:r w:rsidRPr="001F2013">
        <w:rPr>
          <w:b/>
          <w:color w:val="000000"/>
          <w:sz w:val="40"/>
          <w:szCs w:val="40"/>
        </w:rPr>
        <w:t xml:space="preserve">WYMAGANIA EDUKACYJNE NIEZBĘDNE DO UZYSKANIA POSZCZEGÓLNYCH ŚRÓDROCZNYCH I ROCZNYCH </w:t>
      </w:r>
      <w:r>
        <w:rPr>
          <w:b/>
          <w:color w:val="000000"/>
          <w:sz w:val="40"/>
          <w:szCs w:val="40"/>
        </w:rPr>
        <w:t>OCEN KLASYFIKACYJNYCH Z PRZYRODY</w:t>
      </w:r>
      <w:r w:rsidRPr="001F2013">
        <w:rPr>
          <w:b/>
          <w:color w:val="000000"/>
          <w:sz w:val="40"/>
          <w:szCs w:val="40"/>
        </w:rPr>
        <w:t xml:space="preserve"> DLA KL. I</w:t>
      </w:r>
      <w:r>
        <w:rPr>
          <w:b/>
          <w:color w:val="000000"/>
          <w:sz w:val="40"/>
          <w:szCs w:val="40"/>
        </w:rPr>
        <w:t>V SZKOŁY PODSTAWOWEJ</w:t>
      </w:r>
      <w:r w:rsidRPr="001F2013">
        <w:rPr>
          <w:b/>
          <w:color w:val="000000"/>
          <w:sz w:val="40"/>
          <w:szCs w:val="40"/>
        </w:rPr>
        <w:t xml:space="preserve">, </w:t>
      </w:r>
      <w:r w:rsidR="008B6F17">
        <w:rPr>
          <w:b/>
          <w:color w:val="000000"/>
          <w:sz w:val="40"/>
          <w:szCs w:val="40"/>
        </w:rPr>
        <w:t xml:space="preserve">SPOSOBY SPRAWDZANIA OSIĄGNIĘĆ EDUKACYJNYCH, </w:t>
      </w:r>
      <w:r w:rsidRPr="001F2013">
        <w:rPr>
          <w:b/>
          <w:color w:val="000000"/>
          <w:sz w:val="40"/>
          <w:szCs w:val="40"/>
        </w:rPr>
        <w:t>WARUNKI I TRYB UZYSKANIA WYŻSZEJ NIŻ PRZEWIDYWANA ROCZNEJ OCENY KLASYFIKACYJNEJ</w:t>
      </w: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3529D0" w:rsidRDefault="003529D0">
      <w:pPr>
        <w:rPr>
          <w:rFonts w:ascii="Times New Roman" w:hAnsi="Times New Roman"/>
          <w:b/>
          <w:sz w:val="28"/>
          <w:szCs w:val="28"/>
        </w:rPr>
      </w:pPr>
    </w:p>
    <w:p w:rsidR="00440114" w:rsidRPr="001F57DC" w:rsidRDefault="00440114" w:rsidP="001F57DC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4696" w:type="pct"/>
        <w:tblLook w:val="04A0" w:firstRow="1" w:lastRow="0" w:firstColumn="1" w:lastColumn="0" w:noHBand="0" w:noVBand="1"/>
      </w:tblPr>
      <w:tblGrid>
        <w:gridCol w:w="3015"/>
        <w:gridCol w:w="3165"/>
        <w:gridCol w:w="2734"/>
        <w:gridCol w:w="3021"/>
        <w:gridCol w:w="2731"/>
      </w:tblGrid>
      <w:tr w:rsidR="003529D0" w:rsidRPr="001415F4" w:rsidTr="00A45974">
        <w:trPr>
          <w:cantSplit/>
          <w:trHeight w:val="615"/>
          <w:tblHeader/>
        </w:trPr>
        <w:tc>
          <w:tcPr>
            <w:tcW w:w="1028" w:type="pct"/>
            <w:vAlign w:val="center"/>
          </w:tcPr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Wymagania konieczne</w:t>
            </w:r>
          </w:p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1079" w:type="pct"/>
            <w:vAlign w:val="center"/>
          </w:tcPr>
          <w:p w:rsidR="003529D0" w:rsidRPr="00440114" w:rsidRDefault="003529D0" w:rsidP="00A4597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932" w:type="pct"/>
            <w:vAlign w:val="center"/>
          </w:tcPr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1030" w:type="pct"/>
            <w:vAlign w:val="center"/>
          </w:tcPr>
          <w:p w:rsidR="003529D0" w:rsidRPr="00440114" w:rsidRDefault="003529D0" w:rsidP="00A45974">
            <w:pPr>
              <w:pStyle w:val="Tekstpodstawowy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931" w:type="pct"/>
            <w:vAlign w:val="center"/>
          </w:tcPr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3529D0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  <w:p w:rsidR="003529D0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29D0" w:rsidRPr="00440114" w:rsidRDefault="003529D0" w:rsidP="00A459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29D0" w:rsidRPr="001415F4" w:rsidTr="00A45974">
        <w:trPr>
          <w:cantSplit/>
          <w:trHeight w:val="210"/>
          <w:tblHeader/>
        </w:trPr>
        <w:tc>
          <w:tcPr>
            <w:tcW w:w="5000" w:type="pct"/>
            <w:gridSpan w:val="5"/>
            <w:vAlign w:val="center"/>
          </w:tcPr>
          <w:p w:rsidR="003529D0" w:rsidRPr="00440114" w:rsidRDefault="003529D0" w:rsidP="00A459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29D0" w:rsidRPr="001415F4" w:rsidTr="00A45974">
        <w:trPr>
          <w:cantSplit/>
          <w:trHeight w:val="7068"/>
        </w:trPr>
        <w:tc>
          <w:tcPr>
            <w:tcW w:w="1028" w:type="pct"/>
          </w:tcPr>
          <w:p w:rsidR="006C0A47" w:rsidRDefault="003529D0" w:rsidP="00A45974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; </w:t>
            </w:r>
          </w:p>
          <w:p w:rsidR="003529D0" w:rsidRPr="001415F4" w:rsidRDefault="003529D0" w:rsidP="00A45974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ożywionej </w:t>
            </w:r>
          </w:p>
          <w:p w:rsidR="006C0A47" w:rsidRDefault="003529D0" w:rsidP="00A45974">
            <w:pPr>
              <w:shd w:val="clear" w:color="auto" w:fill="FFFFFF"/>
              <w:ind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zmysły umożliwiające poznawanie otaczającego świata 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; </w:t>
            </w:r>
          </w:p>
          <w:p w:rsidR="003529D0" w:rsidRPr="001415F4" w:rsidRDefault="003529D0" w:rsidP="00A4597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czym jest obserwacja </w:t>
            </w:r>
          </w:p>
          <w:p w:rsidR="006C0A47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nazwy przyrządów służących do prowadzenia </w:t>
            </w:r>
            <w:r w:rsidR="006C0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bserwacji w terenie ;</w:t>
            </w:r>
          </w:p>
          <w:p w:rsidR="006C0A47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obserwację za pomocą lupy lub lornetki ; </w:t>
            </w:r>
          </w:p>
          <w:p w:rsidR="006C0A47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notował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; </w:t>
            </w:r>
          </w:p>
          <w:p w:rsidR="003529D0" w:rsidRPr="001415F4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schematyczny rysunek obserwowanego obiektu 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pomiar przy użyciu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taśmy mierniczej </w:t>
            </w:r>
          </w:p>
          <w:p w:rsidR="006C0A47" w:rsidRDefault="003529D0" w:rsidP="00A45974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; </w:t>
            </w:r>
          </w:p>
          <w:p w:rsidR="003A4B4E" w:rsidRDefault="003E5F51" w:rsidP="00A45974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główne kierunki geograficzne za pomocą kompasu 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warunki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kierunku północnego za pomocą gnomonu (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prosty 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 lub pręt, słoneczny dzień)</w:t>
            </w:r>
          </w:p>
          <w:p w:rsidR="003529D0" w:rsidRDefault="003529D0" w:rsidP="00A45974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>obliczał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wymiary biurka w skali 1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10 ;</w:t>
            </w:r>
          </w:p>
          <w:p w:rsidR="00A94A33" w:rsidRPr="001415F4" w:rsidRDefault="00A94A33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rysował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A94A33" w:rsidRPr="001415F4" w:rsidRDefault="00A94A33" w:rsidP="00A45974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map ;</w:t>
            </w:r>
          </w:p>
        </w:tc>
        <w:tc>
          <w:tcPr>
            <w:tcW w:w="1079" w:type="pct"/>
          </w:tcPr>
          <w:p w:rsidR="006C0A47" w:rsidRDefault="003529D0" w:rsidP="00A45974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 </w:t>
            </w:r>
          </w:p>
          <w:p w:rsidR="003529D0" w:rsidRPr="001415F4" w:rsidRDefault="003529D0" w:rsidP="00A4597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przyrody nieożywionej niezbędne do życia 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</w:t>
            </w:r>
          </w:p>
          <w:p w:rsidR="006C0A47" w:rsidRDefault="003E5F51" w:rsidP="00A45974">
            <w:pPr>
              <w:shd w:val="clear" w:color="auto" w:fill="FFFFFF"/>
              <w:ind w:right="1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omawiał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rolę poszczególnych zmysłów w poznawaniu świata ;</w:t>
            </w:r>
          </w:p>
          <w:p w:rsidR="006C0A47" w:rsidRDefault="003529D0" w:rsidP="00A45974">
            <w:pPr>
              <w:shd w:val="clear" w:color="auto" w:fill="FFFFFF"/>
              <w:ind w:right="1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źródła informacji o przyrodzie ;</w:t>
            </w:r>
          </w:p>
          <w:p w:rsidR="003529D0" w:rsidRPr="001415F4" w:rsidRDefault="003529D0" w:rsidP="00A45974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 zasady bezpieczeństwa podczas prowadzenia obserwacji i wykonywania doświadczeń </w:t>
            </w:r>
          </w:p>
          <w:p w:rsidR="006C0A47" w:rsidRDefault="006C0A47" w:rsidP="00A45974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przyporządkowywał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do obserwowanego obiektu ;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proponował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przyrządy, 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; </w:t>
            </w:r>
          </w:p>
          <w:p w:rsidR="003529D0" w:rsidRPr="001415F4" w:rsidRDefault="003E5F51" w:rsidP="00A4597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charakterystyczne cechy obserwowanych obiektów 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opisywał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sposób użycia taśmy mierniczej </w:t>
            </w:r>
            <w:r w:rsidR="003529D0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0A47" w:rsidRDefault="003529D0" w:rsidP="00A45974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nazwy głównych kierunków g</w:t>
            </w:r>
            <w:r w:rsidR="006C0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eograficznych ; przyporządkowywał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skróty do nazw głównych kierunków geograficznych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6C0A47" w:rsidRDefault="003E5F51" w:rsidP="00A45974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warunki korzystania z kompasu ; </w:t>
            </w:r>
          </w:p>
          <w:p w:rsidR="003529D0" w:rsidRDefault="003529D0" w:rsidP="00A45974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posługując się instrukcją,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graficzne za pomocą gnomonu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A4B4E" w:rsidRPr="001415F4" w:rsidRDefault="003A4B4E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rysował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1 : 10 </w:t>
            </w:r>
          </w:p>
          <w:p w:rsidR="003A4B4E" w:rsidRPr="001415F4" w:rsidRDefault="00A94A33" w:rsidP="00A45974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;</w:t>
            </w:r>
          </w:p>
        </w:tc>
        <w:tc>
          <w:tcPr>
            <w:tcW w:w="932" w:type="pct"/>
          </w:tcPr>
          <w:p w:rsidR="003529D0" w:rsidRPr="001415F4" w:rsidRDefault="003529D0" w:rsidP="00A4597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cechy ożywionych elementów przyrody ;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najbliższym otoczeniu wytwory działalności człowieka </w:t>
            </w:r>
          </w:p>
          <w:p w:rsidR="0026210E" w:rsidRDefault="003E5F51" w:rsidP="00A45974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porównywał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ilość i rodzaj informacji uzyskiwanych za pomocą poszczególnych zmysłów ; </w:t>
            </w:r>
          </w:p>
          <w:p w:rsidR="003529D0" w:rsidRPr="001415F4" w:rsidRDefault="003529D0" w:rsidP="00A45974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cechy przyrodnika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;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etapy doświadczenia </w:t>
            </w:r>
          </w:p>
          <w:p w:rsidR="0026210E" w:rsidRDefault="003E5F51" w:rsidP="00A45974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planował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miejsca 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dwóch 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trzech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; </w:t>
            </w:r>
          </w:p>
          <w:p w:rsidR="003529D0" w:rsidRPr="001415F4" w:rsidRDefault="003E5F51" w:rsidP="00A45974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proponował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obiektu ; 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 części mikroskopu </w:t>
            </w:r>
          </w:p>
          <w:p w:rsidR="0026210E" w:rsidRDefault="003529D0" w:rsidP="00A45974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to jest widnokrąg ;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budowę kompasu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samodzielnie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3A4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</w:t>
            </w:r>
          </w:p>
          <w:p w:rsidR="003A4B4E" w:rsidRDefault="003529D0" w:rsidP="00A45974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sposób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się kierunki pośrednie</w:t>
            </w:r>
          </w:p>
          <w:p w:rsidR="003A4B4E" w:rsidRPr="001415F4" w:rsidRDefault="003529D0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pojęcie </w:t>
            </w:r>
            <w:r w:rsidR="003A4B4E"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>obliczał wymiary przedmiotu w 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np. 1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50; </w:t>
            </w:r>
            <w:r w:rsidR="003A4B4E">
              <w:rPr>
                <w:rFonts w:ascii="Times New Roman" w:hAnsi="Times New Roman" w:cs="Times New Roman"/>
                <w:sz w:val="18"/>
                <w:szCs w:val="18"/>
              </w:rPr>
              <w:t>wykonywał</w:t>
            </w:r>
            <w:r w:rsidR="003A4B4E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szkic terenu szkoły </w:t>
            </w:r>
          </w:p>
          <w:p w:rsidR="00A94A33" w:rsidRDefault="003A4B4E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lub mapie ;</w:t>
            </w:r>
          </w:p>
          <w:p w:rsidR="00A94A33" w:rsidRPr="001415F4" w:rsidRDefault="00A94A33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przygotowywał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</w:t>
            </w:r>
          </w:p>
          <w:p w:rsidR="0026210E" w:rsidRPr="003A4B4E" w:rsidRDefault="0026210E" w:rsidP="00A45974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:rsidR="003529D0" w:rsidRPr="001415F4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klasyfikował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wskazane elementy na ożywione i nieożywione składniki przyrody oraz wytwory działalności człowieka </w:t>
            </w:r>
          </w:p>
          <w:p w:rsidR="0026210E" w:rsidRDefault="003529D0" w:rsidP="00A45974">
            <w:pPr>
              <w:shd w:val="clear" w:color="auto" w:fill="FFFFFF"/>
              <w:ind w:righ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jakim celu prowadzi się doświadczenia i eksperymenty przyrodnicze 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529D0" w:rsidRPr="001415F4" w:rsidRDefault="003529D0" w:rsidP="00A45974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różnice między eksperymentem a doświadczeniem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210E" w:rsidRDefault="003E5F51" w:rsidP="00A45974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planował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obserwację dowolnego obiektu lub organizmu w terenie ; </w:t>
            </w:r>
          </w:p>
          <w:p w:rsidR="0026210E" w:rsidRDefault="003E5F51" w:rsidP="00A45974">
            <w:pPr>
              <w:shd w:val="clear" w:color="auto" w:fill="FFFFFF"/>
              <w:ind w:right="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celowość zaplanowanej obserwacji ; </w:t>
            </w:r>
          </w:p>
          <w:p w:rsidR="003529D0" w:rsidRPr="001415F4" w:rsidRDefault="003E5F51" w:rsidP="00A45974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sposób przygotowania obiektu do</w:t>
            </w:r>
            <w:r w:rsidR="003529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mikroskopowej </w:t>
            </w:r>
          </w:p>
          <w:p w:rsidR="0026210E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wykorzystania w życiu umiejętności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kierunków geograficznych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210E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dokładność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kierunków geograficznych za pomocą kompasu i gnomonu ; </w:t>
            </w:r>
          </w:p>
          <w:p w:rsidR="003529D0" w:rsidRDefault="003529D0" w:rsidP="00A459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sposób tworzy się nazwy kierunków pośrednich </w:t>
            </w:r>
          </w:p>
          <w:p w:rsidR="003A4B4E" w:rsidRPr="001415F4" w:rsidRDefault="003A4B4E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rysował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50 ; dobiera skalę do wykonania planu dowolnego obiektu 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szkic okolic szkoły </w:t>
            </w:r>
          </w:p>
          <w:p w:rsidR="003A4B4E" w:rsidRDefault="003A4B4E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;</w:t>
            </w:r>
          </w:p>
          <w:p w:rsidR="00A94A33" w:rsidRPr="001415F4" w:rsidRDefault="00A94A33" w:rsidP="00A45974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odszukiwał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 wskazane obiekty </w:t>
            </w:r>
          </w:p>
          <w:p w:rsidR="00A94A33" w:rsidRPr="001415F4" w:rsidRDefault="00A94A33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3529D0" w:rsidRPr="001415F4" w:rsidRDefault="003529D0" w:rsidP="00A45974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sposób zmiana jednego elementu przyrody może wpłynąć na wybrane pozostałe elementy </w:t>
            </w:r>
          </w:p>
          <w:p w:rsidR="0026210E" w:rsidRDefault="003529D0" w:rsidP="00A45974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podejmował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próbę przewidzenia niektórych sytuacji i zjawisk (np. dotyczących pogody, zachowania zwierząt)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210E" w:rsidRDefault="003529D0" w:rsidP="00A45974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529D0" w:rsidRPr="001415F4" w:rsidRDefault="003529D0" w:rsidP="00A45974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posługując się instrukcją,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zapisywał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obserwacje i wyniki ; wyjaśniał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dlaczego do niektórych doświadczeń należy używać dwóch zestawów </w:t>
            </w:r>
          </w:p>
          <w:p w:rsidR="003529D0" w:rsidRPr="001415F4" w:rsidRDefault="003E5F51" w:rsidP="00A4597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przygotowywał</w:t>
            </w:r>
            <w:r w:rsidR="003529D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notatkę na temat innych przyrządów służących do prowadzenia obserwacji, np. odległych obiektów lub głębin </w:t>
            </w:r>
          </w:p>
          <w:p w:rsidR="003529D0" w:rsidRDefault="003529D0" w:rsidP="00A45974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historyczne i współczesne przykłady praktycznego wykorzystania umiejętności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kierunków geograficznych 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sposób </w:t>
            </w:r>
            <w:r w:rsidR="003E5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kierunku północnego za pomocą Gwiazdy Polarnej oraz innych obiektów w otoczeniu </w:t>
            </w:r>
          </w:p>
          <w:p w:rsidR="00A94A33" w:rsidRPr="001415F4" w:rsidRDefault="00A94A33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4A33" w:rsidRPr="001415F4" w:rsidRDefault="00A94A33" w:rsidP="00A45974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rysował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fragment drogi do szkoły, np. ulicy, zmniejszając jej wymiary (np. 1000 razy)</w:t>
            </w:r>
          </w:p>
        </w:tc>
      </w:tr>
      <w:tr w:rsidR="003529D0" w:rsidRPr="001415F4" w:rsidTr="00A45974">
        <w:trPr>
          <w:cantSplit/>
          <w:trHeight w:val="1545"/>
        </w:trPr>
        <w:tc>
          <w:tcPr>
            <w:tcW w:w="1028" w:type="pct"/>
          </w:tcPr>
          <w:p w:rsidR="003529D0" w:rsidRPr="001415F4" w:rsidRDefault="00FB64B5" w:rsidP="00A45974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odczytywał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zapisane w legendzie planu </w:t>
            </w:r>
          </w:p>
          <w:p w:rsidR="00A94A33" w:rsidRDefault="003E5F51" w:rsidP="00A45974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kierunki geograficzne na mapie ; </w:t>
            </w:r>
          </w:p>
          <w:p w:rsidR="003529D0" w:rsidRPr="001415F4" w:rsidRDefault="0026210E" w:rsidP="00A4597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odszukiwał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planie okolicy wskazany obiekt, np. kościół, szkołę </w:t>
            </w:r>
          </w:p>
        </w:tc>
        <w:tc>
          <w:tcPr>
            <w:tcW w:w="1079" w:type="pct"/>
          </w:tcPr>
          <w:p w:rsidR="003529D0" w:rsidRPr="001415F4" w:rsidRDefault="0026210E" w:rsidP="00A45974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obiekty przedstawione na planie </w:t>
            </w:r>
            <w:r w:rsidR="003529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</w:t>
            </w:r>
            <w:r w:rsidR="00A94A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omocą znaków kartograficznych </w:t>
            </w:r>
          </w:p>
          <w:p w:rsidR="003529D0" w:rsidRPr="001415F4" w:rsidRDefault="003E5F51" w:rsidP="00A4597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położenie innych obiektów na mapie w</w:t>
            </w:r>
            <w:r w:rsidR="00A94A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stosunku do podanego obiektu </w:t>
            </w:r>
            <w:r w:rsidR="0026210E">
              <w:rPr>
                <w:rFonts w:ascii="Times New Roman" w:hAnsi="Times New Roman"/>
                <w:color w:val="000000"/>
                <w:sz w:val="18"/>
                <w:szCs w:val="18"/>
              </w:rPr>
              <w:t>opowiadał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jak zorientować plan lub mapę za pomocą kompasu  </w:t>
            </w:r>
          </w:p>
        </w:tc>
        <w:tc>
          <w:tcPr>
            <w:tcW w:w="932" w:type="pct"/>
          </w:tcPr>
          <w:p w:rsidR="003529D0" w:rsidRPr="001415F4" w:rsidRDefault="003529D0" w:rsidP="00A4597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; </w:t>
            </w:r>
            <w:r w:rsidR="0026210E">
              <w:rPr>
                <w:rFonts w:ascii="Times New Roman" w:hAnsi="Times New Roman"/>
                <w:color w:val="000000"/>
                <w:sz w:val="18"/>
                <w:szCs w:val="18"/>
              </w:rPr>
              <w:t>orientował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mapę za pomocą kompasu </w:t>
            </w:r>
          </w:p>
        </w:tc>
        <w:tc>
          <w:tcPr>
            <w:tcW w:w="1030" w:type="pct"/>
          </w:tcPr>
          <w:p w:rsidR="003529D0" w:rsidRPr="001415F4" w:rsidRDefault="0026210E" w:rsidP="00A4597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orientował</w:t>
            </w:r>
            <w:r w:rsidR="003529D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mapę za pomocą obiektów w terenie </w:t>
            </w:r>
          </w:p>
        </w:tc>
        <w:tc>
          <w:tcPr>
            <w:tcW w:w="931" w:type="pct"/>
          </w:tcPr>
          <w:p w:rsidR="003529D0" w:rsidRPr="001415F4" w:rsidRDefault="003529D0" w:rsidP="00A4597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graficznych </w:t>
            </w:r>
            <w:r w:rsidR="0026210E">
              <w:rPr>
                <w:rFonts w:ascii="Times New Roman" w:hAnsi="Times New Roman"/>
                <w:color w:val="000000"/>
                <w:sz w:val="18"/>
                <w:szCs w:val="18"/>
              </w:rPr>
              <w:t>dostosowywał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orientowania mapy do otaczającego terenu </w:t>
            </w:r>
          </w:p>
        </w:tc>
      </w:tr>
      <w:tr w:rsidR="0018023D" w:rsidRPr="001415F4" w:rsidTr="00A45974">
        <w:trPr>
          <w:cantSplit/>
          <w:trHeight w:val="6634"/>
        </w:trPr>
        <w:tc>
          <w:tcPr>
            <w:tcW w:w="1028" w:type="pct"/>
          </w:tcPr>
          <w:p w:rsidR="00FB64B5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 najbliższym otoczeniu przykłady</w:t>
            </w:r>
            <w:r w:rsidR="00FB64B5">
              <w:rPr>
                <w:rFonts w:ascii="Times New Roman" w:hAnsi="Times New Roman" w:cs="Times New Roman"/>
                <w:sz w:val="18"/>
                <w:szCs w:val="18"/>
              </w:rPr>
              <w:t xml:space="preserve"> ciał stałych, cieczy i gazów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 najbliższym otoczeniu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; </w:t>
            </w:r>
          </w:p>
          <w:p w:rsidR="0018023D" w:rsidRPr="001415F4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</w:t>
            </w:r>
            <w:r w:rsidR="00FB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</w:t>
            </w:r>
            <w:r w:rsidR="00FB64B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ozszerzalności cieplnej ciał stałych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ciała stałe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jednej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(kształt) 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stany skupienia wody w przyrodzie ;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występowania wody w różnych stanach skupienia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budowę termometru ; odczytywał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wskazania termometru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krzepnięcie i topnienie 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składniki pogody ;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;</w:t>
            </w:r>
          </w:p>
          <w:p w:rsidR="0018023D" w:rsidRP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wyjaśniał, dlaczego burze są groźne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dobiera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przyrządy do pomiaru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64B5" w:rsidRDefault="00FB64B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odczytywał</w:t>
            </w:r>
            <w:r w:rsidR="0018023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023D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="0018023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18023D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="0018023D" w:rsidRPr="001415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802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stawie instrukcji budował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FB64B5" w:rsidRDefault="00FB64B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odczytywał</w:t>
            </w:r>
            <w:r w:rsidR="008849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symbole</w:t>
            </w:r>
            <w:r w:rsidR="001802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 pogody ; </w:t>
            </w:r>
          </w:p>
          <w:p w:rsidR="00FB64B5" w:rsidRDefault="00FB64B5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przedstawiał</w:t>
            </w:r>
            <w:r w:rsidR="0018023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stopień zachmurzenia za pomocą symboli ; </w:t>
            </w:r>
          </w:p>
          <w:p w:rsidR="0018023D" w:rsidRDefault="00FB64B5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przedstawiał</w:t>
            </w:r>
            <w:r w:rsidR="0018023D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972">
              <w:rPr>
                <w:rFonts w:ascii="Times New Roman" w:hAnsi="Times New Roman" w:cs="Times New Roman"/>
                <w:sz w:val="18"/>
                <w:szCs w:val="18"/>
              </w:rPr>
              <w:t xml:space="preserve">rodzaj opadów </w:t>
            </w:r>
          </w:p>
          <w:p w:rsidR="008D5145" w:rsidRDefault="008D5145" w:rsidP="00A45974">
            <w:pPr>
              <w:shd w:val="clear" w:color="auto" w:fill="FFFFFF"/>
              <w:ind w:right="355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 pojęcia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wschód </w:t>
            </w:r>
            <w:r w:rsidR="0088497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</w:p>
          <w:p w:rsidR="00884972" w:rsidRDefault="008D5145" w:rsidP="00A45974">
            <w:pPr>
              <w:shd w:val="clear" w:color="auto" w:fill="FFFFFF"/>
              <w:ind w:left="-5" w:right="35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rysował</w:t>
            </w:r>
            <w:r w:rsidR="008849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„drogę” Słońca </w:t>
            </w:r>
          </w:p>
          <w:p w:rsidR="008D5145" w:rsidRDefault="00884972" w:rsidP="00A45974">
            <w:pPr>
              <w:shd w:val="clear" w:color="auto" w:fill="FFFFFF"/>
              <w:ind w:right="355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daty rozpoczęcia kalendarzowych pór roku ;</w:t>
            </w:r>
            <w:r w:rsidR="001F57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D5145" w:rsidRPr="001415F4" w:rsidRDefault="008D5145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pct"/>
          </w:tcPr>
          <w:p w:rsidR="00FB64B5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stany skupienia, w jakich występują substancje ; </w:t>
            </w:r>
          </w:p>
          <w:p w:rsidR="0018023D" w:rsidRPr="001415F4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dwa-trzy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wykorzystania właściwości ciał stałych w życiu codziennym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zasadę działania termometru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przeprowadzał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zgodnie z instrukcją, doświadczenia wykazujące: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 otoczenia na parowanie wody ,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;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czym polega parowanie i skraplanie wody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nazywamy pogodą ; </w:t>
            </w:r>
            <w:r>
              <w:rPr>
                <w:rFonts w:ascii="Times New Roman" w:hAnsi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pojęcia: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osadów 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tmosferycznych 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temperaturę dodatnią i ujemną ;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pomiaru ilości opadów ; 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jednostki, w których wyraża się składniki pogody ;</w:t>
            </w:r>
          </w:p>
          <w:p w:rsidR="00FB64B5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budował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deszczomierz ; </w:t>
            </w:r>
          </w:p>
          <w:p w:rsidR="0018023D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tygodniowy kalendarz pogody na podstawie obserwacji wybranych składników pogody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tęczę </w:t>
            </w:r>
          </w:p>
          <w:p w:rsidR="00F3264F" w:rsidRDefault="00F3264F" w:rsidP="00A45974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pozorną wędrówkę Słońca nad widnokręgiem ;</w:t>
            </w:r>
          </w:p>
          <w:p w:rsidR="00F3264F" w:rsidRDefault="00F3264F" w:rsidP="00A45974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temperatury powietrza w ciągu dnia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D5145" w:rsidRDefault="008D5145" w:rsidP="00A45974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pogody w poszczególnych porach roku</w:t>
            </w:r>
          </w:p>
          <w:p w:rsidR="00F3264F" w:rsidRPr="001415F4" w:rsidRDefault="00F3264F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</w:tcPr>
          <w:p w:rsidR="0018023D" w:rsidRPr="001415F4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zjawisko rozszerzalności cieplnej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gazów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czynniki wpływające na szybkość parowania ; formułuje wnioski na podstawie przeprowadzonych doświadczeń ; przyporządkowuje stan skupienia wody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termometru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podawał, z czego mogą być zbudowane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rozróżnia rodzaje osadów atmosferycznych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ciśnienie atmosferyczne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jak powstaje wiatr </w:t>
            </w:r>
          </w:p>
          <w:p w:rsidR="008D5145" w:rsidRDefault="0018023D" w:rsidP="00A459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przyrządy służące do obserwacji meteorologicznych ; dokonuje pomiaru składników pogody – prowadzi kalendarz pogody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przygotowywał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możliwą prognozę pogody na następny dzień dla swojej miejscowości </w:t>
            </w:r>
          </w:p>
          <w:p w:rsidR="008D5145" w:rsidRDefault="008D514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zależność między wysokością Słońca a temperaturą powietrza ; </w:t>
            </w:r>
          </w:p>
          <w:p w:rsidR="008D5145" w:rsidRDefault="008D514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zależność między wysokością Słońca a długością cienia ; </w:t>
            </w:r>
          </w:p>
          <w:p w:rsidR="008D5145" w:rsidRDefault="008D514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D5145" w:rsidRDefault="008D514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w pozornej wędrówce Słońca nad widnokręgiem w poszczególnych</w:t>
            </w:r>
          </w:p>
          <w:p w:rsidR="008D5145" w:rsidRDefault="008D5145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porach roku</w:t>
            </w:r>
          </w:p>
          <w:p w:rsidR="0018023D" w:rsidRPr="001415F4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0" w:type="pct"/>
          </w:tcPr>
          <w:p w:rsidR="00FB64B5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ze względu na właściwości ; </w:t>
            </w:r>
          </w:p>
          <w:p w:rsidR="00F3264F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wyjaśniał, na czym polega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właściwości ciał stałych, cieczy i gazów  </w:t>
            </w:r>
          </w:p>
          <w:p w:rsidR="0018023D" w:rsidRPr="001415F4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zasadę działania termometru cieczowego </w:t>
            </w:r>
          </w:p>
          <w:p w:rsidR="00F3264F" w:rsidRDefault="00F3264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dokumentował</w:t>
            </w:r>
            <w:r w:rsidR="001802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doświadczenia według poznanego schematu ;</w:t>
            </w:r>
          </w:p>
          <w:p w:rsidR="00F3264F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 życia codziennego zmian stanów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przedstawiał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 </w:t>
            </w:r>
          </w:p>
          <w:p w:rsidR="00F3264F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jak się tworzy nazwę wiatru ; </w:t>
            </w:r>
          </w:p>
          <w:p w:rsidR="00F3264F" w:rsidRDefault="0018023D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 na mapie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 ;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wykazuje związek pomiędzy porą roku a występowaniem określonego rodzaju opadów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osadów </w:t>
            </w:r>
          </w:p>
          <w:p w:rsidR="00F3264F" w:rsidRDefault="00FB64B5" w:rsidP="00A459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odczytywał</w:t>
            </w:r>
            <w:r w:rsidR="001802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przedstawioną za pomocą znaków graficznych</w:t>
            </w:r>
            <w:r w:rsidR="001802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802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802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8023D" w:rsidRDefault="0018023D" w:rsidP="00A459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kierunek wiatru </w:t>
            </w:r>
          </w:p>
          <w:p w:rsidR="00884972" w:rsidRPr="001415F4" w:rsidRDefault="00884972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długości cienia w ciągu dnia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wysokość Słońca nad widnokręgiem oraz długość cienia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</w:t>
            </w:r>
          </w:p>
        </w:tc>
        <w:tc>
          <w:tcPr>
            <w:tcW w:w="931" w:type="pct"/>
          </w:tcPr>
          <w:p w:rsidR="0018023D" w:rsidRPr="001415F4" w:rsidRDefault="0018023D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popierając przykładami z życia, dlaczego ważna jest znajomość właściwości ciał </w:t>
            </w:r>
          </w:p>
          <w:p w:rsidR="0018023D" w:rsidRPr="001415F4" w:rsidRDefault="00FB64B5" w:rsidP="00A45974">
            <w:pPr>
              <w:shd w:val="clear" w:color="auto" w:fill="FFFFFF"/>
              <w:ind w:right="1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przedstawiał</w:t>
            </w:r>
            <w:r w:rsidR="001802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stanów skupienia wody podczas jej krążenia w przyrodzie, posługując się wykonanym przez siebie prostym rysunkiem </w:t>
            </w:r>
          </w:p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różnice między opadami a osadami </w:t>
            </w:r>
            <w:r w:rsidR="00F3264F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tmosferycznymi </w:t>
            </w:r>
          </w:p>
          <w:p w:rsidR="0018023D" w:rsidRDefault="0018023D" w:rsidP="00A459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3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prezentował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; na podstawie opisu </w:t>
            </w:r>
            <w:r w:rsidR="00FB64B5">
              <w:rPr>
                <w:rFonts w:ascii="Times New Roman" w:hAnsi="Times New Roman"/>
                <w:color w:val="000000"/>
                <w:sz w:val="18"/>
                <w:szCs w:val="18"/>
              </w:rPr>
              <w:t>przedstawiał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formie mapy, prognozę pogody dla Polski  </w:t>
            </w:r>
          </w:p>
          <w:p w:rsidR="00884972" w:rsidRPr="001415F4" w:rsidRDefault="00884972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praktycznego wykorzystania wiadomości dotyczących zmian temperatury i długości cienia w ciągu dnia (np. wybór ubrania, pielęgnacja roślin, ustawienie budy dla psa)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fenologiczne pory roku, czyli te, które wyróżnia się na podstawie fazy rozwoju roślinności</w:t>
            </w:r>
          </w:p>
        </w:tc>
      </w:tr>
      <w:tr w:rsidR="003E4907" w:rsidRPr="001415F4" w:rsidTr="00A45974">
        <w:trPr>
          <w:cantSplit/>
          <w:trHeight w:val="70"/>
        </w:trPr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3E4907" w:rsidRPr="001415F4" w:rsidRDefault="003E4907" w:rsidP="00A45974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23D" w:rsidRPr="001415F4" w:rsidTr="00A45974">
        <w:trPr>
          <w:cantSplit/>
          <w:trHeight w:val="255"/>
        </w:trPr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18023D" w:rsidRPr="001415F4" w:rsidRDefault="0018023D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299B" w:rsidRPr="001415F4" w:rsidTr="00A45974">
        <w:trPr>
          <w:cantSplit/>
          <w:trHeight w:val="5589"/>
        </w:trPr>
        <w:tc>
          <w:tcPr>
            <w:tcW w:w="1028" w:type="pct"/>
            <w:tcBorders>
              <w:top w:val="nil"/>
            </w:tcBorders>
          </w:tcPr>
          <w:p w:rsidR="00CC299B" w:rsidRDefault="00CC299B" w:rsidP="001F57D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rozpozna organizm ; </w:t>
            </w:r>
          </w:p>
          <w:p w:rsidR="00CC299B" w:rsidRPr="001415F4" w:rsidRDefault="00CC299B" w:rsidP="00A4597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wybraną przez siebie czynność życiową organizmów ; odróżnia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przedstawione na ilustracji organizmy jednokomórkowe od wielokomórkowych  </w:t>
            </w:r>
          </w:p>
          <w:p w:rsidR="00CC299B" w:rsidRPr="001415F4" w:rsidRDefault="00CC299B" w:rsidP="00A4597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cudzożywny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organizmów cudzożywnych: mięsożernych, roślinożernych i wszystkożernych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ilustracji charakterystyczne cechy drapieżników </w:t>
            </w:r>
          </w:p>
          <w:p w:rsidR="00CC299B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podanych organizmów ; </w:t>
            </w:r>
          </w:p>
          <w:p w:rsidR="00CC299B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analizując sieć pokarmową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D0D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jeden łańcuch pokarmowy</w:t>
            </w:r>
          </w:p>
          <w:p w:rsidR="007D0DE3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korzyści wynikające z uprawy roślin w domu i ogrodzie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zwierząt hodowanych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przez człowieka ; </w:t>
            </w:r>
          </w:p>
          <w:p w:rsidR="00CC299B" w:rsidRPr="001415F4" w:rsidRDefault="00CC299B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 drobnego zwierzęcia żyjącego w domach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ogrodach </w:t>
            </w:r>
          </w:p>
        </w:tc>
        <w:tc>
          <w:tcPr>
            <w:tcW w:w="1079" w:type="pct"/>
            <w:tcBorders>
              <w:top w:val="nil"/>
            </w:tcBorders>
          </w:tcPr>
          <w:p w:rsidR="007D0DE3" w:rsidRDefault="00CC299B" w:rsidP="00A45974">
            <w:pPr>
              <w:shd w:val="clear" w:color="auto" w:fill="FFFFFF"/>
              <w:ind w:right="182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</w:t>
            </w:r>
          </w:p>
          <w:p w:rsidR="007D0DE3" w:rsidRDefault="00CC299B" w:rsidP="00A45974">
            <w:pPr>
              <w:shd w:val="clear" w:color="auto" w:fill="FFFFFF"/>
              <w:ind w:right="182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charakterystyczne cechy organizmów ; </w:t>
            </w:r>
          </w:p>
          <w:p w:rsidR="007D0DE3" w:rsidRDefault="00CC299B" w:rsidP="00A45974">
            <w:pPr>
              <w:shd w:val="clear" w:color="auto" w:fill="FFFFFF"/>
              <w:ind w:right="182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;</w:t>
            </w:r>
          </w:p>
          <w:p w:rsidR="00CC299B" w:rsidRPr="001415F4" w:rsidRDefault="00CC299B" w:rsidP="00A45974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dzieli</w:t>
            </w:r>
            <w:r w:rsidR="00360E0F"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organizmy cudzożywne ze względu na rodzaj pokarmu 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organizmów roślinożernych 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dzieli</w:t>
            </w:r>
            <w:r w:rsidR="00360E0F"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; </w:t>
            </w:r>
          </w:p>
          <w:p w:rsidR="00CC299B" w:rsidRPr="001415F4" w:rsidRDefault="00CC299B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wszystkożerność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czym są zależności pokarmowe ;</w:t>
            </w:r>
          </w:p>
          <w:p w:rsidR="00CC299B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ogniw łańcucha pokarmowego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</w:t>
            </w:r>
            <w:r w:rsidR="00360E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 przyprawy do potraw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dlaczego decyzja o hodowli zwierzęcia powinna być dokładnie przemyślana ;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opieki nad zwierzętami 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dzikich zwierząt żyjących w mieście </w:t>
            </w:r>
          </w:p>
          <w:p w:rsidR="00CC299B" w:rsidRPr="001415F4" w:rsidRDefault="00CC299B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zielnik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okazów)</w:t>
            </w:r>
          </w:p>
        </w:tc>
        <w:tc>
          <w:tcPr>
            <w:tcW w:w="932" w:type="pct"/>
            <w:tcBorders>
              <w:top w:val="nil"/>
            </w:tcBorders>
          </w:tcPr>
          <w:p w:rsidR="00360E0F" w:rsidRDefault="00CC299B" w:rsidP="00A45974">
            <w:pPr>
              <w:shd w:val="clear" w:color="auto" w:fill="FFFFFF"/>
              <w:ind w:right="14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hierarchiczną budowę organizmów w</w:t>
            </w:r>
            <w:r w:rsidR="00360E0F">
              <w:rPr>
                <w:rFonts w:ascii="Times New Roman" w:hAnsi="Times New Roman"/>
                <w:color w:val="000000"/>
                <w:sz w:val="18"/>
                <w:szCs w:val="18"/>
              </w:rPr>
              <w:t>ielokomórkowych ; charakteryzował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;</w:t>
            </w:r>
          </w:p>
          <w:p w:rsidR="00CC299B" w:rsidRPr="001415F4" w:rsidRDefault="00CC299B" w:rsidP="00A45974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rozmnażania płciowego i bezpłciowego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roślinożerców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zwierząt odżywiających się szczątkami glebowymi ; </w:t>
            </w:r>
          </w:p>
          <w:p w:rsidR="00CC299B" w:rsidRPr="001415F4" w:rsidRDefault="00CC299B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pasożytów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ogniw łańcucha pokarmowego ;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to jest sieć pokarmowa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wybrane rośliny doniczkowe 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jakie znaczenie ma znajomość wymagań życiowych uprawianych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cel hodow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dlaczego nie wszystkie zwierzęta możemy hodować w domu ; </w:t>
            </w:r>
          </w:p>
          <w:p w:rsidR="00CC299B" w:rsidRP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źródła informacji na temat hodowanych zwierząt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dlaczego coraz więcej dzikich zwierząt przybywa do miast</w:t>
            </w:r>
          </w:p>
        </w:tc>
        <w:tc>
          <w:tcPr>
            <w:tcW w:w="1030" w:type="pct"/>
            <w:tcBorders>
              <w:top w:val="nil"/>
            </w:tcBorders>
          </w:tcPr>
          <w:p w:rsidR="00360E0F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różnych sposobów wykonywania tych samych czynności przez organizmy (np. ruch, wzrost) ; </w:t>
            </w:r>
          </w:p>
          <w:p w:rsidR="00CC299B" w:rsidRPr="001415F4" w:rsidRDefault="00CC299B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rozmnażanie płciowe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rozmnazaniem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60E0F" w:rsidRDefault="00CC299B" w:rsidP="00A45974">
            <w:pPr>
              <w:shd w:val="clear" w:color="auto" w:fill="FFFFFF"/>
              <w:ind w:right="19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wytwarzania pokarmu przez rośliny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CC299B" w:rsidRPr="001415F4" w:rsidRDefault="00CC299B" w:rsidP="00A45974">
            <w:pPr>
              <w:shd w:val="clear" w:color="auto" w:fill="FFFFFF"/>
              <w:ind w:left="-5" w:right="19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rolę, jaką odgrywają w przyrodzie zwierzęta odżywiające się szczątkami glebowymi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pasożytnictwo </w:t>
            </w:r>
          </w:p>
          <w:p w:rsidR="00CC299B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</w:t>
            </w:r>
          </w:p>
          <w:p w:rsidR="00CC299B" w:rsidRPr="001415F4" w:rsidRDefault="00CC299B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szkodliwość zwierząt zamieszkujących nasze domy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60E0F">
              <w:rPr>
                <w:rFonts w:ascii="Times New Roman" w:hAnsi="Times New Roman"/>
                <w:color w:val="000000"/>
                <w:sz w:val="18"/>
                <w:szCs w:val="18"/>
              </w:rPr>
              <w:t>formułował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apel do osób mających zamiar hodować zwierzę lub podarować je w prezencie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1" w:type="pct"/>
            <w:tcBorders>
              <w:top w:val="nil"/>
            </w:tcBorders>
          </w:tcPr>
          <w:p w:rsidR="0056243E" w:rsidRDefault="0056243E" w:rsidP="00A45974">
            <w:pPr>
              <w:shd w:val="clear" w:color="auto" w:fill="FFFFFF"/>
              <w:ind w:right="322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CC299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najmniejszych i największych organizmów żyjących na Ziemi ;</w:t>
            </w:r>
          </w:p>
          <w:p w:rsidR="00CC299B" w:rsidRPr="001415F4" w:rsidRDefault="00CC299B" w:rsidP="00A45974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podział organizmów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</w:t>
            </w:r>
          </w:p>
          <w:p w:rsidR="00CC299B" w:rsidRPr="001415F4" w:rsidRDefault="0056243E" w:rsidP="00A4597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CC299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dowolnej formie, informacje na temat pasożytnictwa w świecie </w:t>
            </w:r>
            <w:r w:rsidR="00CC299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CC299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</w:p>
          <w:p w:rsidR="0056243E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obrony przed wrogami w świecie roślin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; </w:t>
            </w:r>
          </w:p>
          <w:p w:rsidR="00CC299B" w:rsidRDefault="00CC299B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ogniw</w:t>
            </w:r>
          </w:p>
          <w:p w:rsidR="00CC299B" w:rsidRPr="001415F4" w:rsidRDefault="0056243E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CC299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jedną egzotyczną roślinę (ozdobną lub przyprawową), </w:t>
            </w:r>
            <w:r w:rsidR="00CC299B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CC299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jąc jej wymagania życiowe ; </w:t>
            </w:r>
            <w:r w:rsidR="00CC299B">
              <w:rPr>
                <w:rFonts w:ascii="Times New Roman" w:hAnsi="Times New Roman"/>
                <w:color w:val="000000"/>
                <w:sz w:val="18"/>
                <w:szCs w:val="18"/>
              </w:rPr>
              <w:t>przygotowywał</w:t>
            </w:r>
            <w:r w:rsidR="00CC299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ciekawostki i dodatkowe informacje na temat zwierząt (np. najszybsze zwierzęta)</w:t>
            </w:r>
          </w:p>
        </w:tc>
      </w:tr>
      <w:tr w:rsidR="00F47BEF" w:rsidRPr="001415F4" w:rsidTr="00A45974">
        <w:trPr>
          <w:cantSplit/>
          <w:trHeight w:val="6416"/>
        </w:trPr>
        <w:tc>
          <w:tcPr>
            <w:tcW w:w="1028" w:type="pct"/>
            <w:vMerge w:val="restart"/>
          </w:tcPr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produktów bogatych w białka, cukry, tłuszcze, witaminy ;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znaczenie wody dla organizmu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modelu położenie poszczególnych narządów przewodu pokarmowego ;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dlaczego należy dokładnie żuć pokarm ;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konieczność mycia rąk przed każdym posiłkiem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schemacie serce i naczynia krwionośne ;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naczyń krwionośnych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mierzy puls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</w:t>
            </w:r>
          </w:p>
          <w:p w:rsidR="00F47BEF" w:rsidRPr="001415F4" w:rsidRDefault="00F47BEF" w:rsidP="00A45974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modelu lub planszy dydaktycznej położenie narządów budujących układ oddechowy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oddechowego </w:t>
            </w:r>
          </w:p>
          <w:p w:rsidR="00F47BEF" w:rsidRDefault="00F47BEF" w:rsidP="00A45974">
            <w:pPr>
              <w:shd w:val="clear" w:color="auto" w:fill="FFFFFF"/>
              <w:ind w:right="43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sobie, modelu lub planszy elementy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; wyjaśniał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</w:t>
            </w:r>
          </w:p>
          <w:p w:rsidR="00F47BEF" w:rsidRPr="001415F4" w:rsidRDefault="00F47BEF" w:rsidP="00A45974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4318C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lub modelu położenie narządów zmysłów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zadania narządów smaku i powonienia ; </w:t>
            </w:r>
          </w:p>
          <w:p w:rsidR="0074318C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po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smaków ;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niekorzystnie wpływające na układ nerwowy </w:t>
            </w:r>
          </w:p>
          <w:p w:rsidR="0074318C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położenie narządów układu rozrodczego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rozrodcze: męską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;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 pojęcie </w:t>
            </w:r>
            <w:r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4318C" w:rsidRDefault="00F47BEF" w:rsidP="00A45974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świadczących o rozpoczęciu okresu dojrzewania u własnej płci ; </w:t>
            </w:r>
          </w:p>
          <w:p w:rsidR="00F47BEF" w:rsidRPr="001415F4" w:rsidRDefault="00F47BEF" w:rsidP="00DB05A5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skóry w okresie dojrzewania </w:t>
            </w:r>
          </w:p>
        </w:tc>
        <w:tc>
          <w:tcPr>
            <w:tcW w:w="1079" w:type="pct"/>
          </w:tcPr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niki pokarmowe ; przyporządkowywał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podane pokarmy do wskazanej grupy pokarmowej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budujące przewód pokarmowy ;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układu pokarmowego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pokarmowego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serca i naczyń krwionośnych ;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 schemacie pokazywał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poszczególne rodzaje naczyń krwionośnych </w:t>
            </w:r>
          </w:p>
          <w:p w:rsidR="00F47BEF" w:rsidRDefault="00F47BEF" w:rsidP="00A45974">
            <w:pPr>
              <w:shd w:val="clear" w:color="auto" w:fill="FFFFFF"/>
              <w:ind w:right="10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budujące drogi oddechowe ; </w:t>
            </w:r>
          </w:p>
          <w:p w:rsidR="00F47BEF" w:rsidRDefault="00F47BEF" w:rsidP="00A45974">
            <w:pPr>
              <w:shd w:val="clear" w:color="auto" w:fill="FFFFFF"/>
              <w:ind w:right="10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przez drogi oddechowe ; </w:t>
            </w:r>
          </w:p>
          <w:p w:rsidR="00F47BEF" w:rsidRPr="001415F4" w:rsidRDefault="00F47BEF" w:rsidP="00A45974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układu oddechowego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w wyglądzie części piersiowej tułowia podczas wdechu i wydechu </w:t>
            </w:r>
          </w:p>
          <w:p w:rsidR="00F47BEF" w:rsidRDefault="00F47BEF" w:rsidP="00A45974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elementy budujące układ ruchu ; </w:t>
            </w:r>
          </w:p>
          <w:p w:rsidR="00F47BEF" w:rsidRDefault="00F47BEF" w:rsidP="00A45974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główne elementy szkieletu ; </w:t>
            </w:r>
          </w:p>
          <w:p w:rsidR="00F47BEF" w:rsidRDefault="00F47BEF" w:rsidP="00A45974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ruchu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poszczególnych narządów zmysłów ;</w:t>
            </w:r>
          </w:p>
          <w:p w:rsidR="00F47BEF" w:rsidRDefault="00F47BEF" w:rsidP="00A45974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skóry jako narządu zmysłu ; </w:t>
            </w:r>
          </w:p>
          <w:p w:rsidR="00F47BEF" w:rsidRPr="001415F4" w:rsidRDefault="00F47BEF" w:rsidP="00A4597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oczu i uszu</w:t>
            </w:r>
          </w:p>
        </w:tc>
        <w:tc>
          <w:tcPr>
            <w:tcW w:w="932" w:type="pct"/>
          </w:tcPr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składników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pokarmowych w organizmie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produkty zawierające sole mineralne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 pojęcie </w:t>
            </w:r>
            <w:r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drogę pokarmu w organizmie ;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w organizmie  po zakończeniu trawienia pokarmu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krwionośnego ;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tętno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proponował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zestaw prostych ćwiczeń poprawiających funkcjonowanie układu krwionośnego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cel wymiany gazowej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poszczególnych narządów układu oddechowego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</w:t>
            </w:r>
          </w:p>
          <w:p w:rsidR="00F47BEF" w:rsidRDefault="00F47BEF" w:rsidP="00A45974">
            <w:pPr>
              <w:shd w:val="clear" w:color="auto" w:fill="FFFFFF"/>
              <w:ind w:right="178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rozróżnia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połączeń kości ; </w:t>
            </w:r>
          </w:p>
          <w:p w:rsidR="00F47BEF" w:rsidRPr="001415F4" w:rsidRDefault="00F47BEF" w:rsidP="00A45974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głównych stawów u człowieka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ze szkieletem </w:t>
            </w:r>
          </w:p>
        </w:tc>
        <w:tc>
          <w:tcPr>
            <w:tcW w:w="1030" w:type="pct"/>
          </w:tcPr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witamin ;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wybrane objawy niedoboru jednej z poznanych witamin ;</w:t>
            </w:r>
          </w:p>
          <w:p w:rsidR="00F47BEF" w:rsidRPr="0073634C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soli mineralnych w organizmie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 rolę enzymów trawiennych 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narządy, w których zachodzi mechaniczne i chemiczne przekształcanie pokarmu </w:t>
            </w:r>
          </w:p>
          <w:p w:rsidR="00F47BEF" w:rsidRDefault="00F47BEF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produktów żywnościowych korzystnie wpływających na pracę układu krwionośnego </w:t>
            </w:r>
          </w:p>
          <w:p w:rsidR="00F47BEF" w:rsidRPr="001415F4" w:rsidRDefault="00F47BEF" w:rsidP="00A45974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współpraca układów pokarmowego, krwionośnego i oddechowego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schematyczny rysunek ilustrujący 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płucach </w:t>
            </w:r>
          </w:p>
          <w:p w:rsidR="00F47BEF" w:rsidRDefault="00F47BEF" w:rsidP="00A45974">
            <w:pPr>
              <w:shd w:val="clear" w:color="auto" w:fill="FFFFFF"/>
              <w:ind w:right="17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zakres ruchów stawów: barkowego, biodrowego i kolanowego ; </w:t>
            </w:r>
          </w:p>
          <w:p w:rsidR="00F47BEF" w:rsidRDefault="00F47BEF" w:rsidP="00A45974">
            <w:pPr>
              <w:shd w:val="clear" w:color="auto" w:fill="FFFFFF"/>
              <w:ind w:right="17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lub planszy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kości o różnych kształtach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omawiał pracę mięśni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szkieletowych </w:t>
            </w:r>
          </w:p>
          <w:p w:rsidR="00F47BEF" w:rsidRPr="00F47BEF" w:rsidRDefault="00F47BEF" w:rsidP="00A45974">
            <w:pPr>
              <w:shd w:val="clear" w:color="auto" w:fill="FFFFFF"/>
              <w:ind w:right="17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zadania mózgu, rdzenia kręgowego i nerwów ;</w:t>
            </w:r>
          </w:p>
        </w:tc>
        <w:tc>
          <w:tcPr>
            <w:tcW w:w="931" w:type="pct"/>
          </w:tcPr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krótkie informacje na temat sztucznych barwników, aromatów identycznych z naturalnymi, konserwantów znajdujących się w żywności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narządów wspomagających trawienie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czynniki, które mogą szkodliwie wpłynąć na funkcjonowanie wątroby lub trzustki </w:t>
            </w:r>
          </w:p>
          <w:p w:rsidR="00F47BEF" w:rsidRPr="001415F4" w:rsidRDefault="00F47BEF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dowolnej formie, informacje na temat; składników krwi  i grup krwi </w:t>
            </w:r>
          </w:p>
          <w:p w:rsidR="00F47BEF" w:rsidRPr="001415F4" w:rsidRDefault="00F47BEF" w:rsidP="00A45974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ilustrował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wymianę gazową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zachodzącą w komórkach ciała planował i prezentował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doświadczenie potwierdzające obecność pary wodnej w wydychanym powietrzu  </w:t>
            </w:r>
          </w:p>
          <w:p w:rsidR="00F47BEF" w:rsidRDefault="00F47BEF" w:rsidP="00A45974">
            <w:pPr>
              <w:shd w:val="clear" w:color="auto" w:fill="FFFFFF"/>
              <w:ind w:right="178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dlaczego w okresie szkolnym należy szczególnie dbać o prawidłową postawę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F47BEF" w:rsidRDefault="00F47BEF" w:rsidP="00A45974">
            <w:pPr>
              <w:shd w:val="clear" w:color="auto" w:fill="FFFFFF"/>
              <w:ind w:right="178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działanie mięśni budujących narządy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ewnętrzne</w:t>
            </w:r>
          </w:p>
          <w:p w:rsidR="00F47BEF" w:rsidRDefault="00F47BEF" w:rsidP="00A45974">
            <w:pPr>
              <w:shd w:val="clear" w:color="auto" w:fill="FFFFFF"/>
              <w:ind w:right="178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skutków uszkodzenia układu nerwowego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F47BEF" w:rsidRPr="001415F4" w:rsidRDefault="00F47BEF" w:rsidP="00A45974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słuchu </w:t>
            </w:r>
          </w:p>
        </w:tc>
      </w:tr>
      <w:tr w:rsidR="0074318C" w:rsidRPr="001415F4" w:rsidTr="00A45974">
        <w:trPr>
          <w:cantSplit/>
          <w:trHeight w:val="5826"/>
        </w:trPr>
        <w:tc>
          <w:tcPr>
            <w:tcW w:w="1028" w:type="pct"/>
            <w:vMerge/>
          </w:tcPr>
          <w:p w:rsidR="0074318C" w:rsidRPr="001415F4" w:rsidRDefault="0074318C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pct"/>
          </w:tcPr>
          <w:p w:rsidR="0074318C" w:rsidRDefault="0074318C" w:rsidP="00A45974">
            <w:pPr>
              <w:shd w:val="clear" w:color="auto" w:fill="FFFFFF"/>
              <w:ind w:right="6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tworzące żeński i męski układ rozrodczy ; </w:t>
            </w:r>
          </w:p>
          <w:p w:rsidR="0074318C" w:rsidRDefault="0074318C" w:rsidP="00A45974">
            <w:pPr>
              <w:shd w:val="clear" w:color="auto" w:fill="FFFFFF"/>
              <w:ind w:right="6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układu rozrodczego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rozrodczego ; </w:t>
            </w:r>
          </w:p>
          <w:p w:rsidR="0074318C" w:rsidRPr="001415F4" w:rsidRDefault="0074318C" w:rsidP="00A45974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miejsce rozwoju nowego organizmu </w:t>
            </w:r>
          </w:p>
          <w:p w:rsidR="0074318C" w:rsidRDefault="0074318C" w:rsidP="00A45974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fizyczne zachodzące w okresie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ojrzewania 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;</w:t>
            </w:r>
          </w:p>
          <w:p w:rsidR="0074318C" w:rsidRPr="001415F4" w:rsidRDefault="0074318C" w:rsidP="00DB05A5">
            <w:pPr>
              <w:shd w:val="clear" w:color="auto" w:fill="FFFFFF"/>
              <w:ind w:right="41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higieny, których należy przestrzegać w okresie dojrzewania </w:t>
            </w:r>
          </w:p>
        </w:tc>
        <w:tc>
          <w:tcPr>
            <w:tcW w:w="932" w:type="pct"/>
          </w:tcPr>
          <w:p w:rsidR="0074318C" w:rsidRDefault="0074318C" w:rsidP="00A45974">
            <w:pPr>
              <w:shd w:val="clear" w:color="auto" w:fill="FFFFFF"/>
              <w:ind w:right="8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korzystając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planszy, w jaki sposób powstaje obraz oglądanego obiektu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74318C" w:rsidRDefault="0074318C" w:rsidP="00A45974">
            <w:pPr>
              <w:shd w:val="clear" w:color="auto" w:fill="FFFFFF"/>
              <w:ind w:right="8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elementy budowy oka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soczewkę, siatkówkę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źrenicę ;</w:t>
            </w:r>
          </w:p>
          <w:p w:rsidR="0074318C" w:rsidRPr="001415F4" w:rsidRDefault="0074318C" w:rsidP="00A45974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małżowinę uszną, przewód słuchowy i błonę bębenkową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nerwowego </w:t>
            </w:r>
          </w:p>
          <w:p w:rsidR="0074318C" w:rsidRPr="001415F4" w:rsidRDefault="0074318C" w:rsidP="00A45974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poszczególnych narządów układu rozrodczego </w:t>
            </w:r>
          </w:p>
          <w:p w:rsidR="0074318C" w:rsidRPr="001415F4" w:rsidRDefault="0074318C" w:rsidP="00DB05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zmiany psychiczne zachodzące w okresie dojrzewania </w:t>
            </w:r>
          </w:p>
        </w:tc>
        <w:tc>
          <w:tcPr>
            <w:tcW w:w="1030" w:type="pct"/>
          </w:tcPr>
          <w:p w:rsidR="0074318C" w:rsidRPr="001415F4" w:rsidRDefault="0074318C" w:rsidP="00A45974">
            <w:pPr>
              <w:shd w:val="clear" w:color="auto" w:fill="FFFFFF"/>
              <w:ind w:right="17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jaki sposób układ nerwowy odbiera informacje z otoczenia </w:t>
            </w:r>
          </w:p>
          <w:p w:rsidR="0074318C" w:rsidRDefault="0074318C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wspólną cechę narządów zmysłu węchu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; </w:t>
            </w:r>
          </w:p>
          <w:p w:rsidR="0074318C" w:rsidRDefault="0074318C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drogę informacji dźwiękowych ; </w:t>
            </w:r>
          </w:p>
          <w:p w:rsidR="00FA23CA" w:rsidRDefault="0074318C" w:rsidP="00A4597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że układ nerwowy koordynuje pracę wszystkich narządów zmysłów ;</w:t>
            </w:r>
          </w:p>
          <w:p w:rsidR="0074318C" w:rsidRPr="001415F4" w:rsidRDefault="0074318C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</w:t>
            </w:r>
            <w:r w:rsidR="00FA23CA">
              <w:rPr>
                <w:rFonts w:ascii="Times New Roman" w:hAnsi="Times New Roman"/>
                <w:color w:val="000000"/>
                <w:sz w:val="18"/>
                <w:szCs w:val="18"/>
              </w:rPr>
              <w:t>odstawie doświadczenia formułował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wniosek dotyczący zależności między zmysłem smaku a zmysłem powonienia </w:t>
            </w:r>
          </w:p>
          <w:p w:rsidR="00FA23CA" w:rsidRDefault="0074318C" w:rsidP="00A45974">
            <w:pPr>
              <w:shd w:val="clear" w:color="auto" w:fill="FFFFFF"/>
              <w:ind w:right="5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przyczyny różnic w budowie układu rozrodczego żeńskiego i męskiego ; </w:t>
            </w:r>
          </w:p>
          <w:p w:rsidR="00FA23CA" w:rsidRDefault="0074318C" w:rsidP="00A45974">
            <w:pPr>
              <w:shd w:val="clear" w:color="auto" w:fill="FFFFFF"/>
              <w:ind w:right="5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przebieg rozwoju nowego organizmu  </w:t>
            </w:r>
          </w:p>
          <w:p w:rsidR="0074318C" w:rsidRPr="001415F4" w:rsidRDefault="0074318C" w:rsidP="00A45974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narządy układu rozrodczego męskiego i żeńskiego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4318C" w:rsidRPr="001415F4" w:rsidRDefault="0074318C" w:rsidP="00DB05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</w:t>
            </w:r>
          </w:p>
        </w:tc>
        <w:tc>
          <w:tcPr>
            <w:tcW w:w="931" w:type="pct"/>
          </w:tcPr>
          <w:p w:rsidR="0074318C" w:rsidRPr="001415F4" w:rsidRDefault="00FA23CA" w:rsidP="00A4597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74318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roli kobiet i mężczyzn w rodzinie i społeczeństwie na przestrzeni kilku pokoleń (np. zajęcia prababci, babci, mamy, starszej siostry, itp.) </w:t>
            </w:r>
          </w:p>
          <w:p w:rsidR="0074318C" w:rsidRPr="001415F4" w:rsidRDefault="00FA23CA" w:rsidP="00A459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prezentował</w:t>
            </w:r>
            <w:r w:rsidR="0074318C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dotyczące zagrożeń, na które mogą być narażone dzieci w okresie dojrzewania </w:t>
            </w:r>
          </w:p>
          <w:p w:rsidR="0074318C" w:rsidRPr="001415F4" w:rsidRDefault="0074318C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propozycję prawidłowego jadłospisu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odpowiedniego w okresie dojrzewania </w:t>
            </w:r>
          </w:p>
        </w:tc>
      </w:tr>
      <w:tr w:rsidR="0011730A" w:rsidRPr="001415F4" w:rsidTr="00AD2240">
        <w:trPr>
          <w:cantSplit/>
          <w:trHeight w:val="3322"/>
        </w:trPr>
        <w:tc>
          <w:tcPr>
            <w:tcW w:w="1028" w:type="pct"/>
            <w:tcBorders>
              <w:bottom w:val="single" w:sz="4" w:space="0" w:color="auto"/>
            </w:tcBorders>
          </w:tcPr>
          <w:p w:rsidR="001F57DC" w:rsidRDefault="001F57DC" w:rsidP="001F57D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wymieniał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co najmniej </w:t>
            </w:r>
            <w:r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; </w:t>
            </w:r>
          </w:p>
          <w:p w:rsidR="001F57DC" w:rsidRDefault="001F57DC" w:rsidP="001F57D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>korzystając z  piramidy zdrowego żywienia i aktywności fizycznej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produkty, które należy spożywać w dużych i w małych ilościach ; </w:t>
            </w:r>
          </w:p>
          <w:p w:rsidR="001F57DC" w:rsidRDefault="001F57DC" w:rsidP="001F57D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dlaczego ważna jest czystość rąk ; </w:t>
            </w:r>
          </w:p>
          <w:p w:rsidR="001F57DC" w:rsidRDefault="001F57DC" w:rsidP="001F57DC">
            <w:pPr>
              <w:shd w:val="clear" w:color="auto" w:fill="FFFFFF"/>
              <w:ind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dbania o zęby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powietrzu</w:t>
            </w:r>
          </w:p>
          <w:p w:rsidR="00810FB2" w:rsidRDefault="0011730A" w:rsidP="00A45974">
            <w:pPr>
              <w:shd w:val="clear" w:color="auto" w:fill="FFFFFF"/>
              <w:ind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drogi wnikania do organizmu człowieka drobnoustrojów chorobotwórczych ; </w:t>
            </w:r>
          </w:p>
          <w:p w:rsidR="00810FB2" w:rsidRDefault="0011730A" w:rsidP="00A45974">
            <w:pPr>
              <w:shd w:val="clear" w:color="auto" w:fill="FFFFFF"/>
              <w:ind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; </w:t>
            </w:r>
          </w:p>
          <w:p w:rsidR="0011730A" w:rsidRPr="001415F4" w:rsidRDefault="0011730A" w:rsidP="00A45974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pokarmową </w:t>
            </w:r>
          </w:p>
          <w:p w:rsidR="00810FB2" w:rsidRDefault="0011730A" w:rsidP="00271C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zjawiska pogodowe, które mogą stanowić zagrożenie ; </w:t>
            </w:r>
          </w:p>
          <w:p w:rsidR="0011730A" w:rsidRPr="001415F4" w:rsidRDefault="0011730A" w:rsidP="00271C1C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odróżnia muchomora sromotnikowego od innych grzybów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 użądleniu 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:rsidR="001F57DC" w:rsidRDefault="001F57DC" w:rsidP="001F57D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prawidłowego odżywiania ;</w:t>
            </w:r>
          </w:p>
          <w:p w:rsidR="001F57DC" w:rsidRDefault="001F57DC" w:rsidP="001F57D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dlaczego 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F57DC" w:rsidRDefault="001F57DC" w:rsidP="001F57DC">
            <w:pPr>
              <w:shd w:val="clear" w:color="auto" w:fill="FFFFFF"/>
              <w:ind w:right="67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pielęgnacji paznokci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właściwy dobór odzieży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wypoczynku czynnego i biernego</w:t>
            </w:r>
          </w:p>
          <w:p w:rsidR="00810FB2" w:rsidRDefault="0011730A" w:rsidP="00A45974">
            <w:pPr>
              <w:shd w:val="clear" w:color="auto" w:fill="FFFFFF"/>
              <w:ind w:right="67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przyczyny chorób zakaźnych ; </w:t>
            </w:r>
          </w:p>
          <w:p w:rsidR="00810FB2" w:rsidRDefault="0011730A" w:rsidP="00A45974">
            <w:pPr>
              <w:shd w:val="clear" w:color="auto" w:fill="FFFFFF"/>
              <w:ind w:right="67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chorób przenoszonych drogą oddechową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objawy wybranej choroby przenoszonej drogą oddechową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przyczyny zatruć ;</w:t>
            </w:r>
          </w:p>
          <w:p w:rsidR="0011730A" w:rsidRPr="001415F4" w:rsidRDefault="0011730A" w:rsidP="00A45974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zwierzęcia, które mogą świadczyć o tym, że jest ono chore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wściekliznę </w:t>
            </w:r>
          </w:p>
          <w:p w:rsidR="00810FB2" w:rsidRDefault="0011730A" w:rsidP="0091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postępowania w czasie burzy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domu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; </w:t>
            </w:r>
          </w:p>
          <w:p w:rsidR="0011730A" w:rsidRPr="001415F4" w:rsidRDefault="0011730A" w:rsidP="00916C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ady, które mogą być groźne 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DB05A5" w:rsidRDefault="00DB05A5" w:rsidP="00DB05A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(wszystkie) zasady zdrowego stylu życia ; </w:t>
            </w:r>
          </w:p>
          <w:p w:rsidR="00DB05A5" w:rsidRDefault="00DB05A5" w:rsidP="00DB05A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rolę aktywności fizycznej w zachowaniu zdrowia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pielęgnacji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skóry ze szczególnym uwzględnieniem okresu dojrzewania ; </w:t>
            </w:r>
          </w:p>
          <w:p w:rsidR="00DB05A5" w:rsidRDefault="00DB05A5" w:rsidP="00DB05A5">
            <w:pPr>
              <w:shd w:val="clear" w:color="auto" w:fill="FFFFFF"/>
              <w:ind w:right="1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 higiena jamy ustnej</w:t>
            </w:r>
          </w:p>
          <w:p w:rsidR="00810FB2" w:rsidRDefault="0011730A" w:rsidP="00A45974">
            <w:pPr>
              <w:shd w:val="clear" w:color="auto" w:fill="FFFFFF"/>
              <w:ind w:right="1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są szczepionki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zapobiegania chorobom przenoszonym drogą oddechową ; </w:t>
            </w:r>
          </w:p>
          <w:p w:rsidR="0011730A" w:rsidRPr="001415F4" w:rsidRDefault="0011730A" w:rsidP="00A45974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objawy zatruć </w:t>
            </w:r>
          </w:p>
          <w:p w:rsidR="00810FB2" w:rsidRDefault="0011730A" w:rsidP="008B7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charakterystyczne cechy muchomora sromotnikowego ;</w:t>
            </w:r>
          </w:p>
          <w:p w:rsidR="0011730A" w:rsidRDefault="0011730A" w:rsidP="008B7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objawy zatrucia grzybami </w:t>
            </w:r>
          </w:p>
          <w:p w:rsidR="00FD3B91" w:rsidRDefault="00FD3B91" w:rsidP="00FD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pierwszej pomocy po kontakcie ze środkami czystości </w:t>
            </w:r>
          </w:p>
          <w:p w:rsidR="00FD3B91" w:rsidRPr="001415F4" w:rsidRDefault="00FD3B91" w:rsidP="00FD3B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91" w:rsidRPr="001415F4" w:rsidRDefault="00FD3B91" w:rsidP="008B7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DB05A5" w:rsidRDefault="00DB05A5" w:rsidP="00DB05A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zdrowy styl życia ; </w:t>
            </w:r>
          </w:p>
          <w:p w:rsidR="00DB05A5" w:rsidRDefault="00DB05A5" w:rsidP="00DB05A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skutki niewłaściwego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odżywiania się ; </w:t>
            </w:r>
          </w:p>
          <w:p w:rsidR="00DB05A5" w:rsidRDefault="00DB05A5" w:rsidP="00DB05A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 higiena osobista ; </w:t>
            </w:r>
          </w:p>
          <w:p w:rsidR="00DB05A5" w:rsidRDefault="00DB05A5" w:rsidP="00DB05A5">
            <w:pPr>
              <w:shd w:val="clear" w:color="auto" w:fill="FFFFFF"/>
              <w:ind w:right="6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uniknięcia zakażenia się grzybicą</w:t>
            </w:r>
          </w:p>
          <w:p w:rsidR="00810FB2" w:rsidRDefault="0011730A" w:rsidP="00A45974">
            <w:pPr>
              <w:shd w:val="clear" w:color="auto" w:fill="FFFFFF"/>
              <w:ind w:right="6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objawy przeziębienia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klasyfikował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na wewnętrzne i zewnętrze,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pasożytów </w:t>
            </w:r>
            <w:r w:rsidR="00810FB2">
              <w:rPr>
                <w:rFonts w:ascii="Times New Roman" w:hAnsi="Times New Roman"/>
                <w:color w:val="000000"/>
                <w:sz w:val="18"/>
                <w:szCs w:val="18"/>
              </w:rPr>
              <w:t>; charakteryzował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wewnętrzne człowieka ; </w:t>
            </w:r>
          </w:p>
          <w:p w:rsidR="00810FB2" w:rsidRDefault="0011730A" w:rsidP="00A45974">
            <w:pPr>
              <w:shd w:val="clear" w:color="auto" w:fill="FFFFFF"/>
              <w:ind w:right="62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objawy wybranych chorób zakaźnych ; </w:t>
            </w:r>
          </w:p>
          <w:p w:rsidR="0011730A" w:rsidRPr="001415F4" w:rsidRDefault="0011730A" w:rsidP="00A45974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drobnoustroje mogące wnikać do organizmu przez uszkodzoną skórę </w:t>
            </w:r>
          </w:p>
          <w:p w:rsidR="00810FB2" w:rsidRDefault="0011730A" w:rsidP="00810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sposób postępowania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;</w:t>
            </w:r>
          </w:p>
          <w:p w:rsidR="0011730A" w:rsidRPr="00810FB2" w:rsidRDefault="0011730A" w:rsidP="00810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dziko rosnąc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</w:t>
            </w:r>
          </w:p>
        </w:tc>
        <w:tc>
          <w:tcPr>
            <w:tcW w:w="931" w:type="pct"/>
            <w:vMerge w:val="restart"/>
            <w:tcBorders>
              <w:bottom w:val="single" w:sz="4" w:space="0" w:color="auto"/>
            </w:tcBorders>
          </w:tcPr>
          <w:p w:rsidR="0011730A" w:rsidRPr="001415F4" w:rsidRDefault="0011730A" w:rsidP="00A45974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objawów boreliozy i sposobów postępowania w przypadku zachorowania </w:t>
            </w:r>
          </w:p>
          <w:p w:rsidR="0011730A" w:rsidRDefault="00810FB2" w:rsidP="00810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prezentował</w:t>
            </w:r>
            <w:r w:rsidR="0011730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plakat ostrzegający o</w:t>
            </w:r>
            <w:r w:rsidR="001173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730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niebezpieczeństwach w swoje okolicy </w:t>
            </w:r>
          </w:p>
          <w:p w:rsidR="00810FB2" w:rsidRDefault="00810FB2" w:rsidP="00810FB2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pomocy osobom uzależnionym ;</w:t>
            </w:r>
          </w:p>
          <w:p w:rsidR="00810FB2" w:rsidRPr="001415F4" w:rsidRDefault="00810FB2" w:rsidP="00810FB2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preze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ntował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temat możliwych przyczyn, postaci i profilaktyki chorób nowotworowych</w:t>
            </w:r>
          </w:p>
        </w:tc>
      </w:tr>
      <w:tr w:rsidR="0011730A" w:rsidRPr="001415F4" w:rsidTr="00A45974">
        <w:trPr>
          <w:cantSplit/>
          <w:trHeight w:val="207"/>
        </w:trPr>
        <w:tc>
          <w:tcPr>
            <w:tcW w:w="1028" w:type="pct"/>
            <w:vMerge w:val="restart"/>
          </w:tcPr>
          <w:p w:rsidR="00FD3B91" w:rsidRDefault="0011730A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postępowania podczas pielęgnacji roślin hodow</w:t>
            </w:r>
            <w:r w:rsidR="00FD3B91">
              <w:rPr>
                <w:rFonts w:ascii="Times New Roman" w:hAnsi="Times New Roman" w:cs="Times New Roman"/>
                <w:sz w:val="18"/>
                <w:szCs w:val="18"/>
              </w:rPr>
              <w:t xml:space="preserve">anych w domu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FD3B91" w:rsidRDefault="00FD3B91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1730A">
              <w:rPr>
                <w:rFonts w:ascii="Times New Roman" w:hAnsi="Times New Roman" w:cs="Times New Roman"/>
                <w:sz w:val="18"/>
                <w:szCs w:val="18"/>
              </w:rPr>
              <w:t>odawał</w:t>
            </w:r>
            <w:r w:rsidR="0011730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środków czystości, które stwarzają zagrożenia dla zdrowia ; </w:t>
            </w:r>
          </w:p>
          <w:p w:rsidR="0011730A" w:rsidRPr="001415F4" w:rsidRDefault="0011730A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rodzaje urazów skóry </w:t>
            </w:r>
          </w:p>
          <w:p w:rsidR="00FD3B91" w:rsidRDefault="0011730A" w:rsidP="00E475E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negatywnego wpływu dymu tytoniowego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alkoholu na organizm człowieka ;</w:t>
            </w:r>
          </w:p>
          <w:p w:rsidR="0011730A" w:rsidRPr="001415F4" w:rsidRDefault="0011730A" w:rsidP="00E475E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zachowanie świadczące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wybranej sytuacji </w:t>
            </w:r>
          </w:p>
        </w:tc>
        <w:tc>
          <w:tcPr>
            <w:tcW w:w="1079" w:type="pct"/>
            <w:vMerge w:val="restart"/>
          </w:tcPr>
          <w:p w:rsidR="00FD3B91" w:rsidRDefault="0011730A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trujących roślin hodowanych w domu ; przyporządkowuje nazwę zagrożenia do symboli umieszczanych na opakowaniach ;</w:t>
            </w:r>
          </w:p>
          <w:p w:rsidR="0011730A" w:rsidRPr="001415F4" w:rsidRDefault="0011730A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sposób postępowania przy otarciach i skaleczeniach </w:t>
            </w:r>
          </w:p>
          <w:p w:rsidR="00FD3B91" w:rsidRDefault="0011730A" w:rsidP="0011782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substancji, które mogą uzależniać ; </w:t>
            </w:r>
          </w:p>
          <w:p w:rsidR="00FD3B91" w:rsidRDefault="0011730A" w:rsidP="0011782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skutków działania alkoholu na organizm ; </w:t>
            </w:r>
          </w:p>
          <w:p w:rsidR="0011730A" w:rsidRPr="001415F4" w:rsidRDefault="0011730A" w:rsidP="001178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sytuacji,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których należy zachować się asertywnie </w:t>
            </w:r>
          </w:p>
        </w:tc>
        <w:tc>
          <w:tcPr>
            <w:tcW w:w="932" w:type="pct"/>
            <w:vMerge w:val="restart"/>
          </w:tcPr>
          <w:p w:rsidR="00FD3B91" w:rsidRDefault="0011730A" w:rsidP="007C301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skutki przyjmowania narkotyków ;</w:t>
            </w:r>
          </w:p>
          <w:p w:rsidR="0011730A" w:rsidRPr="001415F4" w:rsidRDefault="0011730A" w:rsidP="007C301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asertywność </w:t>
            </w:r>
          </w:p>
        </w:tc>
        <w:tc>
          <w:tcPr>
            <w:tcW w:w="1030" w:type="pct"/>
            <w:vMerge w:val="restart"/>
          </w:tcPr>
          <w:p w:rsidR="0011730A" w:rsidRPr="001415F4" w:rsidRDefault="0011730A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zasady postępowania w przypadku oparzeń </w:t>
            </w:r>
          </w:p>
          <w:p w:rsidR="00FD3B91" w:rsidRDefault="0011730A" w:rsidP="008F24E2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czym jest uzależnienie ; charakteryzuje substancje znajdujące się w dymie papierosowym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uzasadniał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konieczność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asertywnych ;</w:t>
            </w:r>
          </w:p>
          <w:p w:rsidR="0011730A" w:rsidRPr="001415F4" w:rsidRDefault="0011730A" w:rsidP="008F24E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napoje energetyzujące nie są obojętne dla zdrowia </w:t>
            </w:r>
          </w:p>
        </w:tc>
        <w:tc>
          <w:tcPr>
            <w:tcW w:w="931" w:type="pct"/>
            <w:vMerge/>
          </w:tcPr>
          <w:p w:rsidR="0011730A" w:rsidRPr="001415F4" w:rsidRDefault="0011730A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30A" w:rsidRPr="001415F4" w:rsidTr="001F57DC">
        <w:tc>
          <w:tcPr>
            <w:tcW w:w="1028" w:type="pct"/>
            <w:vMerge/>
          </w:tcPr>
          <w:p w:rsidR="0011730A" w:rsidRPr="001415F4" w:rsidRDefault="0011730A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pct"/>
            <w:vMerge/>
          </w:tcPr>
          <w:p w:rsidR="0011730A" w:rsidRPr="001415F4" w:rsidRDefault="0011730A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:rsidR="0011730A" w:rsidRPr="001415F4" w:rsidRDefault="0011730A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</w:tcPr>
          <w:p w:rsidR="0011730A" w:rsidRPr="001415F4" w:rsidRDefault="0011730A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nil"/>
            </w:tcBorders>
          </w:tcPr>
          <w:p w:rsidR="0011730A" w:rsidRPr="001415F4" w:rsidRDefault="0011730A" w:rsidP="00A4597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F57DC" w:rsidRPr="001415F4" w:rsidTr="0030085C">
        <w:trPr>
          <w:cantSplit/>
          <w:trHeight w:val="7865"/>
        </w:trPr>
        <w:tc>
          <w:tcPr>
            <w:tcW w:w="1028" w:type="pct"/>
          </w:tcPr>
          <w:p w:rsidR="001F57DC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rozpoznawał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zdjęciach rodzaje krajobrazów ;</w:t>
            </w:r>
          </w:p>
          <w:p w:rsidR="001F57DC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krajobrazu naturalnego ; </w:t>
            </w:r>
          </w:p>
          <w:p w:rsidR="001F57DC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; </w:t>
            </w:r>
          </w:p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rodzaj krajobrazu najbliższej okolicy </w:t>
            </w:r>
          </w:p>
          <w:p w:rsidR="001F57DC" w:rsidRDefault="001F57DC" w:rsidP="00121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ilustracji formy terenu ; </w:t>
            </w:r>
          </w:p>
          <w:p w:rsidR="001F57DC" w:rsidRPr="001415F4" w:rsidRDefault="001F57DC" w:rsidP="00121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czym są równiny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modele wzniesienia i doliny </w:t>
            </w:r>
          </w:p>
          <w:p w:rsidR="001F57DC" w:rsidRPr="001415F4" w:rsidRDefault="001F57DC" w:rsidP="00ED3FD2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przyporządkował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 – dwie 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poszczególnych grup </w:t>
            </w:r>
          </w:p>
          <w:p w:rsidR="001F57DC" w:rsidRPr="001415F4" w:rsidRDefault="001F57DC" w:rsidP="006E45F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wód słonych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</w:t>
            </w:r>
          </w:p>
          <w:p w:rsidR="001F57DC" w:rsidRDefault="001F57DC" w:rsidP="0036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zdjęciach krajobraz kulturowy ; </w:t>
            </w:r>
          </w:p>
          <w:p w:rsidR="001F57DC" w:rsidRPr="001415F4" w:rsidRDefault="001F57DC" w:rsidP="0036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</w:t>
            </w:r>
          </w:p>
          <w:p w:rsidR="001F57DC" w:rsidRDefault="001F57DC" w:rsidP="0098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dwie-trzy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formy ochrony przyrody w Polsce ;</w:t>
            </w:r>
          </w:p>
          <w:p w:rsidR="001F57DC" w:rsidRDefault="001F57DC" w:rsidP="0098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obszarach chronionych ; </w:t>
            </w:r>
          </w:p>
          <w:p w:rsidR="001F57DC" w:rsidRPr="001415F4" w:rsidRDefault="001F57DC" w:rsidP="0098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9" w:type="pct"/>
          </w:tcPr>
          <w:p w:rsidR="001F57DC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do czego odnoszą się nazwy krajobrazów ; </w:t>
            </w:r>
          </w:p>
          <w:p w:rsidR="001F57DC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rodzaje krajobrazów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(naturalny, kulturowy)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wyjaśniał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 krajobrazie najbliższej okolicy składniki, które są wytworami człowieka </w:t>
            </w:r>
          </w:p>
          <w:p w:rsidR="001F57DC" w:rsidRDefault="001F57DC" w:rsidP="00DD0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</w:p>
          <w:p w:rsidR="001F57DC" w:rsidRPr="001415F4" w:rsidRDefault="001F57DC" w:rsidP="00DD0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formy terenu w krajobrazie najbliższej okolicy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57DC" w:rsidRDefault="001F57DC" w:rsidP="005D00BF">
            <w:pPr>
              <w:shd w:val="clear" w:color="auto" w:fill="FFFFFF"/>
              <w:ind w:right="43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grup skał ; </w:t>
            </w:r>
          </w:p>
          <w:p w:rsidR="001F57DC" w:rsidRPr="001415F4" w:rsidRDefault="001F57DC" w:rsidP="005D00BF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F57DC" w:rsidRDefault="001F57DC" w:rsidP="00C972BD">
            <w:pPr>
              <w:shd w:val="clear" w:color="auto" w:fill="FFFFFF"/>
              <w:ind w:right="10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wód słodkich (w tym wód powierzchniowych)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różnice między oceanem a morzem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1F57DC" w:rsidRDefault="001F57DC" w:rsidP="00C972BD">
            <w:pPr>
              <w:shd w:val="clear" w:color="auto" w:fill="FFFFFF"/>
              <w:ind w:right="10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 podstawie ilustracji rozróżnia rodzaje wód stojących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płynących; </w:t>
            </w:r>
          </w:p>
          <w:p w:rsidR="001F57DC" w:rsidRPr="001415F4" w:rsidRDefault="001F57DC" w:rsidP="00C972BD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wymieniał różnice między jeziorem a stawem </w:t>
            </w:r>
          </w:p>
          <w:p w:rsidR="001F57DC" w:rsidRPr="001415F4" w:rsidRDefault="001F57DC" w:rsidP="00AD1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czego pochodzą nazwy miejscowości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 </w:t>
            </w:r>
          </w:p>
          <w:p w:rsidR="001F57DC" w:rsidRDefault="001F57DC" w:rsidP="005C4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co to są parki narodowe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1F57DC" w:rsidRPr="001415F4" w:rsidRDefault="001F57DC" w:rsidP="00FC4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sposób zachowania się na obszarach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chronionych </w:t>
            </w:r>
          </w:p>
        </w:tc>
        <w:tc>
          <w:tcPr>
            <w:tcW w:w="932" w:type="pct"/>
          </w:tcPr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składniki, które należy uwzględnić, opisując krajobraz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składniki naturalne w krajobrazie najbliższej okolicy </w:t>
            </w:r>
          </w:p>
          <w:p w:rsidR="001F57DC" w:rsidRPr="001415F4" w:rsidRDefault="001F57DC" w:rsidP="001B6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wklęsłe formy terenu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formy terenu dominujące w krajobrazie najbliższej okolicy </w:t>
            </w:r>
          </w:p>
          <w:p w:rsidR="001F57DC" w:rsidRPr="001415F4" w:rsidRDefault="001F57DC" w:rsidP="000328E4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budowę skał litych, zwięzłych i luźnych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rozpoznawał co najmniej jedną skałę występującą w najbliższej okolicy </w:t>
            </w:r>
          </w:p>
          <w:p w:rsidR="001F57DC" w:rsidRDefault="001F57DC" w:rsidP="004F10EC">
            <w:pPr>
              <w:shd w:val="clear" w:color="auto" w:fill="FFFFFF"/>
              <w:ind w:right="10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</w:t>
            </w:r>
          </w:p>
          <w:p w:rsidR="001F57DC" w:rsidRDefault="001F57DC" w:rsidP="004F10EC">
            <w:pPr>
              <w:shd w:val="clear" w:color="auto" w:fill="FFFFFF"/>
              <w:ind w:right="10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wykonywał schemat podziału wód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warunki niezbędne do powstania jeziora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1F57DC" w:rsidRPr="001415F4" w:rsidRDefault="001F57DC" w:rsidP="004F10EC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porównywał rzekę z kanałem śródlądowym </w:t>
            </w:r>
          </w:p>
          <w:p w:rsidR="001F57DC" w:rsidRPr="001415F4" w:rsidRDefault="001F57DC" w:rsidP="000E6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zmiany w krajobrazie związane z rozwojem przemysłu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pochodzenie nazwy swojej miejscowości </w:t>
            </w:r>
          </w:p>
          <w:p w:rsidR="001F57DC" w:rsidRDefault="001F57DC" w:rsidP="00175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cel ochrony przyrody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to są rezerwaty przyrody ; </w:t>
            </w:r>
          </w:p>
          <w:p w:rsidR="001F57DC" w:rsidRPr="001415F4" w:rsidRDefault="001F57DC" w:rsidP="00175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czynną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podawał przykład obszaru chronionego lub pomnika przyrody znajdującego się w najbliższej okolicy </w:t>
            </w:r>
          </w:p>
        </w:tc>
        <w:tc>
          <w:tcPr>
            <w:tcW w:w="1030" w:type="pct"/>
          </w:tcPr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 najbliższej okolicy </w:t>
            </w:r>
          </w:p>
          <w:p w:rsidR="001F57DC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</w:t>
            </w:r>
          </w:p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elementy doliny </w:t>
            </w:r>
          </w:p>
          <w:p w:rsidR="001F57DC" w:rsidRDefault="001F57DC" w:rsidP="00A45974">
            <w:pPr>
              <w:shd w:val="clear" w:color="auto" w:fill="FFFFFF"/>
              <w:ind w:right="43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skały występujące w najbliższej okolicy ;</w:t>
            </w:r>
          </w:p>
          <w:p w:rsidR="001F57DC" w:rsidRPr="001415F4" w:rsidRDefault="001F57DC" w:rsidP="00A45974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proces powstawania gleby </w:t>
            </w:r>
          </w:p>
          <w:p w:rsidR="001F57DC" w:rsidRDefault="001F57DC" w:rsidP="00A45974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wody słodkie występujące na Ziemi ; </w:t>
            </w:r>
          </w:p>
          <w:p w:rsidR="001F57DC" w:rsidRPr="001415F4" w:rsidRDefault="001F57DC" w:rsidP="00A4597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jak powstają bagna ; charakteryzuje wody płynące </w:t>
            </w:r>
          </w:p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 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F57DC" w:rsidRPr="001415F4" w:rsidRDefault="001F57DC" w:rsidP="00FC4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różnice między parkiem narodowym a parkiem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na podstawie mapy w podręczniku lub atlasie 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</w:p>
        </w:tc>
        <w:tc>
          <w:tcPr>
            <w:tcW w:w="931" w:type="pct"/>
          </w:tcPr>
          <w:p w:rsidR="001F57DC" w:rsidRPr="001415F4" w:rsidRDefault="001F57D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negatywne skutki przekształcenia krajobrazu najbliższej okolicy </w:t>
            </w:r>
          </w:p>
          <w:p w:rsidR="001F57DC" w:rsidRPr="001415F4" w:rsidRDefault="001F57DC" w:rsidP="00BE6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 (w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świecie) </w:t>
            </w:r>
          </w:p>
          <w:p w:rsidR="001F57DC" w:rsidRPr="001415F4" w:rsidRDefault="001F57DC" w:rsidP="00194B47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wraz z ich opisem </w:t>
            </w:r>
          </w:p>
          <w:p w:rsidR="001F57DC" w:rsidRDefault="001F57DC" w:rsidP="00DD2273">
            <w:pPr>
              <w:shd w:val="clear" w:color="auto" w:fill="FFFFFF"/>
              <w:ind w:right="16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typu „naj” (najdłuższa rzeka, największe jezioro, największa głębia oceaniczna) ; </w:t>
            </w:r>
          </w:p>
          <w:p w:rsidR="001F57DC" w:rsidRPr="001415F4" w:rsidRDefault="001F57DC" w:rsidP="00DD2273">
            <w:pPr>
              <w:shd w:val="clear" w:color="auto" w:fill="FFFFFF"/>
              <w:ind w:right="163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lądolody </w:t>
            </w:r>
          </w:p>
          <w:p w:rsidR="001F57DC" w:rsidRDefault="001F57DC" w:rsidP="00617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przygotowywał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1F57DC" w:rsidRPr="001415F4" w:rsidRDefault="001F57DC" w:rsidP="00617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przygotowywał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prezentację multimedialną lub plakat „Moja miejscowość dawniej i dziś” </w:t>
            </w:r>
          </w:p>
          <w:p w:rsidR="001F57DC" w:rsidRPr="001415F4" w:rsidRDefault="001F57DC" w:rsidP="00300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informacje na temat ochrony przyrody w najbliższej okolicy (gminie, powiecie lub województwie) </w:t>
            </w:r>
          </w:p>
        </w:tc>
      </w:tr>
      <w:tr w:rsidR="00BC7C67" w:rsidRPr="001415F4" w:rsidTr="00EB79F9">
        <w:trPr>
          <w:cantSplit/>
          <w:trHeight w:val="8486"/>
        </w:trPr>
        <w:tc>
          <w:tcPr>
            <w:tcW w:w="1028" w:type="pct"/>
          </w:tcPr>
          <w:p w:rsidR="00ED1E89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; </w:t>
            </w:r>
          </w:p>
          <w:p w:rsidR="00BC7C67" w:rsidRPr="001415F4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wodzie </w:t>
            </w:r>
          </w:p>
          <w:p w:rsidR="00BC7C67" w:rsidRPr="001415F4" w:rsidRDefault="00BC7C67" w:rsidP="002C12C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górny, środkowy, 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D1E89" w:rsidRDefault="00ED1E89" w:rsidP="00BA7923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przyporządkowywał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schematycznym rysunku nazwy do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;</w:t>
            </w:r>
          </w:p>
          <w:p w:rsidR="00BC7C67" w:rsidRPr="001415F4" w:rsidRDefault="00BC7C67" w:rsidP="00BA792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odczytywał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</w:t>
            </w:r>
          </w:p>
          <w:p w:rsidR="00ED1E89" w:rsidRDefault="00BC7C67" w:rsidP="00344CF2">
            <w:pPr>
              <w:shd w:val="clear" w:color="auto" w:fill="FFFFFF"/>
              <w:ind w:right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wymieniał czynniki warunkujące życie na lądzie ; </w:t>
            </w:r>
          </w:p>
          <w:p w:rsidR="00BC7C67" w:rsidRPr="001415F4" w:rsidRDefault="00BC7C67" w:rsidP="00344CF2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zwierząt do zmian temperatury </w:t>
            </w:r>
          </w:p>
          <w:p w:rsidR="00ED1E89" w:rsidRDefault="00BC7C67" w:rsidP="006D082B">
            <w:pPr>
              <w:shd w:val="clear" w:color="auto" w:fill="FFFFFF"/>
              <w:ind w:right="48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warstwy lasu na planszy dydaktycznej lub ilustracji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wybranych warstwach lasu ; </w:t>
            </w:r>
          </w:p>
          <w:p w:rsidR="00BC7C67" w:rsidRPr="001415F4" w:rsidRDefault="00BC7C67" w:rsidP="006D082B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lesie </w:t>
            </w:r>
          </w:p>
          <w:p w:rsidR="00ED1E89" w:rsidRDefault="00BC7C67" w:rsidP="00FA71C6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; </w:t>
            </w:r>
          </w:p>
          <w:p w:rsidR="00BC7C67" w:rsidRDefault="00BC7C67" w:rsidP="00FA71C6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</w:t>
            </w:r>
          </w:p>
          <w:p w:rsidR="00ED1E89" w:rsidRDefault="00ED1E89" w:rsidP="00ED1E8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dwa przykłady znaczenia łąki ; </w:t>
            </w:r>
          </w:p>
          <w:p w:rsidR="00ED1E89" w:rsidRDefault="00ED1E89" w:rsidP="00ED1E8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dlaczego nie wolno wypalać traw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ED1E89" w:rsidRPr="001415F4" w:rsidRDefault="00ED1E89" w:rsidP="00ED1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rozpoznawał przynajmniej trzy gatunki poznanych roślin łąkowych </w:t>
            </w:r>
          </w:p>
          <w:p w:rsidR="00ED1E89" w:rsidRDefault="00ED1E89" w:rsidP="00ED1E89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;</w:t>
            </w:r>
          </w:p>
          <w:p w:rsidR="00ED1E89" w:rsidRDefault="00ED1E89" w:rsidP="00ED1E89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rozpoznawał na ilustracjach owies, pszenicę i żyto ; </w:t>
            </w:r>
          </w:p>
          <w:p w:rsidR="00ED1E89" w:rsidRDefault="00ED1E89" w:rsidP="00ED1E89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warzyw uprawianych na polach ; </w:t>
            </w:r>
          </w:p>
          <w:p w:rsidR="00ED1E89" w:rsidRPr="001415F4" w:rsidRDefault="00ED1E89" w:rsidP="00ED1E89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 szkodniki upraw polowych</w:t>
            </w:r>
          </w:p>
        </w:tc>
        <w:tc>
          <w:tcPr>
            <w:tcW w:w="1079" w:type="pct"/>
          </w:tcPr>
          <w:p w:rsidR="00ED1E89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popierając przykładami, przystosowania zwierząt do życia w wodzie ; </w:t>
            </w:r>
          </w:p>
          <w:p w:rsidR="00BC7C67" w:rsidRPr="001415F4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dzięki czemu zwierzęta wodne mogą przetrwać zimę </w:t>
            </w:r>
          </w:p>
          <w:p w:rsidR="00BC7C67" w:rsidRPr="001415F4" w:rsidRDefault="00BC7C67" w:rsidP="00ED05E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 dwie-trzy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 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dolnym biegu rzeki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 biegu rzeki </w:t>
            </w:r>
          </w:p>
          <w:p w:rsidR="00ED1E89" w:rsidRDefault="00BC7C67" w:rsidP="008831D8">
            <w:pPr>
              <w:shd w:val="clear" w:color="auto" w:fill="FFFFFF"/>
              <w:ind w:right="41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jeziorze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; </w:t>
            </w:r>
          </w:p>
          <w:p w:rsidR="00BC7C67" w:rsidRPr="001415F4" w:rsidRDefault="00BC7C67" w:rsidP="008831D8">
            <w:pPr>
              <w:shd w:val="clear" w:color="auto" w:fill="FFFFFF"/>
              <w:ind w:right="41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rozpoznawał na ilustracjach pospolite rośliny wodne przytwierdzone do podłoża  </w:t>
            </w:r>
          </w:p>
          <w:p w:rsidR="00BC7C67" w:rsidRPr="001415F4" w:rsidRDefault="00BC7C67" w:rsidP="00C91872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D1E89" w:rsidRDefault="00BC7C67" w:rsidP="00875184">
            <w:pPr>
              <w:shd w:val="clear" w:color="auto" w:fill="FFFFFF"/>
              <w:ind w:right="10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warstw lasu ; </w:t>
            </w:r>
          </w:p>
          <w:p w:rsidR="00ED1E89" w:rsidRDefault="00BC7C67" w:rsidP="00875184">
            <w:pPr>
              <w:shd w:val="clear" w:color="auto" w:fill="FFFFFF"/>
              <w:ind w:right="10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1E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zasady zachowania się w lesie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warstwach lasu ;</w:t>
            </w:r>
          </w:p>
          <w:p w:rsidR="00BC7C67" w:rsidRPr="001415F4" w:rsidRDefault="00BC7C67" w:rsidP="00875184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grzyby jadalne </w:t>
            </w:r>
          </w:p>
          <w:p w:rsidR="00ED1E89" w:rsidRDefault="00BC7C67" w:rsidP="00BF6F4A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wygląd igieł sosny i świerka ; </w:t>
            </w:r>
          </w:p>
          <w:p w:rsidR="00ED1E89" w:rsidRDefault="00BC7C67" w:rsidP="00BF6F4A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;</w:t>
            </w:r>
          </w:p>
          <w:p w:rsidR="00BC7C67" w:rsidRDefault="00BC7C67" w:rsidP="00BF6F4A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ułatwiające rozpoznawanie drzew liściastych </w:t>
            </w:r>
          </w:p>
          <w:p w:rsidR="008457D9" w:rsidRDefault="008457D9" w:rsidP="008457D9">
            <w:pPr>
              <w:shd w:val="clear" w:color="auto" w:fill="FFFFFF"/>
              <w:ind w:right="86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 łąki ; </w:t>
            </w:r>
          </w:p>
          <w:p w:rsidR="008457D9" w:rsidRDefault="008457D9" w:rsidP="008457D9">
            <w:pPr>
              <w:shd w:val="clear" w:color="auto" w:fill="FFFFFF"/>
              <w:ind w:right="86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mieszkające na łące i żerujące na niej ; </w:t>
            </w:r>
          </w:p>
          <w:p w:rsidR="008457D9" w:rsidRPr="001415F4" w:rsidRDefault="008457D9" w:rsidP="008457D9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formie łańcucha pokarmowego proste zależności pokarmowe między organizmami żyjącymi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łące </w:t>
            </w:r>
          </w:p>
          <w:p w:rsidR="008457D9" w:rsidRDefault="008457D9" w:rsidP="008457D9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wykorzystywania roślin zbożowych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;</w:t>
            </w:r>
          </w:p>
          <w:p w:rsidR="008457D9" w:rsidRPr="001415F4" w:rsidRDefault="008457D9" w:rsidP="008457D9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które rośliny nazywamy chwastami</w:t>
            </w:r>
          </w:p>
        </w:tc>
        <w:tc>
          <w:tcPr>
            <w:tcW w:w="932" w:type="pct"/>
          </w:tcPr>
          <w:p w:rsidR="00ED1E89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; </w:t>
            </w:r>
          </w:p>
          <w:p w:rsidR="00BC7C67" w:rsidRPr="001415F4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sposób pobierania tlenu przez organizmy wodne </w:t>
            </w:r>
          </w:p>
          <w:p w:rsidR="00BC7C67" w:rsidRPr="001415F4" w:rsidRDefault="00BC7C67" w:rsidP="00306FB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cechy, którymi różnią się poszczególne odcinki rzeki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 warunki życia w poszczególnych biegach rzeki ; 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górnym, środkowym i dolnym biegu rzeki </w:t>
            </w:r>
          </w:p>
          <w:p w:rsidR="00ED1E89" w:rsidRDefault="00ED1E89" w:rsidP="00A3670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charakteryzował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roślin 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; </w:t>
            </w:r>
          </w:p>
          <w:p w:rsidR="00ED1E89" w:rsidRDefault="00BC7C67" w:rsidP="00A3670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czynniki warunkujące życie w poszczególnych strefach jeziora ; </w:t>
            </w:r>
          </w:p>
          <w:p w:rsidR="00BC7C67" w:rsidRPr="001415F4" w:rsidRDefault="00BC7C67" w:rsidP="00A3670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str</w:t>
            </w:r>
            <w:r w:rsidR="009D503C">
              <w:rPr>
                <w:rFonts w:ascii="Times New Roman" w:hAnsi="Times New Roman"/>
                <w:color w:val="000000"/>
                <w:sz w:val="18"/>
                <w:szCs w:val="18"/>
              </w:rPr>
              <w:t>efie przybrzeżnej  charakteryzował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ssaków do życia w strefie przybrzeżnej </w:t>
            </w:r>
          </w:p>
          <w:p w:rsidR="009D503C" w:rsidRDefault="009D503C" w:rsidP="00614EB1">
            <w:pPr>
              <w:shd w:val="clear" w:color="auto" w:fill="FFFFFF"/>
              <w:ind w:right="4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charakteryzował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roślin i zwierz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 przed utratą wody ; </w:t>
            </w:r>
          </w:p>
          <w:p w:rsidR="009D503C" w:rsidRDefault="00BC7C67" w:rsidP="00614EB1">
            <w:pPr>
              <w:shd w:val="clear" w:color="auto" w:fill="FFFFFF"/>
              <w:ind w:right="4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przystosowań chroniących zwierzęta przed działaniem wiatru ;</w:t>
            </w:r>
          </w:p>
          <w:p w:rsidR="00BC7C67" w:rsidRPr="001415F4" w:rsidRDefault="00BC7C67" w:rsidP="00614EB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wymiany gazowej u zwierząt lądowych </w:t>
            </w:r>
          </w:p>
          <w:p w:rsidR="00BC7C67" w:rsidRPr="001415F4" w:rsidRDefault="00BC7C67" w:rsidP="002E103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wymagania środowiskowe wybranych gatunków zwierząt żyjących w poszczególnych warstwach lasu </w:t>
            </w:r>
          </w:p>
          <w:p w:rsidR="009D503C" w:rsidRDefault="00BC7C67" w:rsidP="00CF5F0F">
            <w:pPr>
              <w:shd w:val="clear" w:color="auto" w:fill="FFFFFF"/>
              <w:ind w:right="5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liściaste z iglastymi ;</w:t>
            </w:r>
          </w:p>
          <w:p w:rsidR="009D503C" w:rsidRDefault="00BC7C67" w:rsidP="00CF5F0F">
            <w:pPr>
              <w:shd w:val="clear" w:color="auto" w:fill="FFFFFF"/>
              <w:ind w:right="5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rosnące w Polsce rośliny iglaste ;</w:t>
            </w:r>
          </w:p>
          <w:p w:rsidR="00BC7C67" w:rsidRPr="001415F4" w:rsidRDefault="00BC7C67" w:rsidP="00CF5F0F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przynajmniej sześć gatunków drzew liściastych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Polsce </w:t>
            </w:r>
          </w:p>
        </w:tc>
        <w:tc>
          <w:tcPr>
            <w:tcW w:w="1030" w:type="pct"/>
          </w:tcPr>
          <w:p w:rsidR="00BC7C67" w:rsidRPr="001415F4" w:rsidRDefault="00BC7C67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wyjaśniał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; charakteryzuje,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zwierząt do ruchu wody </w:t>
            </w:r>
          </w:p>
          <w:p w:rsidR="009D503C" w:rsidRDefault="00BC7C67" w:rsidP="0070398D">
            <w:pPr>
              <w:shd w:val="clear" w:color="auto" w:fill="FFFFFF"/>
              <w:ind w:right="610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świat roślin i zwierząt w górnym, środkowym i dolnym biegu rzeki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BC7C67" w:rsidRPr="001415F4" w:rsidRDefault="00BC7C67" w:rsidP="0070398D">
            <w:pPr>
              <w:shd w:val="clear" w:color="auto" w:fill="FFFFFF"/>
              <w:ind w:right="61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rozpoznawał na ilustracjach organizmy charakterystyczne dla każdego z biegów rzeki </w:t>
            </w:r>
          </w:p>
          <w:p w:rsidR="009D503C" w:rsidRDefault="00BC7C67" w:rsidP="00D438A7">
            <w:pPr>
              <w:shd w:val="clear" w:color="auto" w:fill="FFFFFF"/>
              <w:ind w:right="48" w:hanging="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; charaktery</w:t>
            </w:r>
            <w:r w:rsidR="009D503C">
              <w:rPr>
                <w:rFonts w:ascii="Times New Roman" w:hAnsi="Times New Roman"/>
                <w:color w:val="000000"/>
                <w:sz w:val="18"/>
                <w:szCs w:val="18"/>
              </w:rPr>
              <w:t>zował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poszczególne strefy jeziora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BC7C67" w:rsidRPr="001415F4" w:rsidRDefault="00BC7C67" w:rsidP="00D438A7">
            <w:pPr>
              <w:shd w:val="clear" w:color="auto" w:fill="FFFFFF"/>
              <w:ind w:right="48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 na ilustracjach pospolite zwierzęta związane z jeziorami ; układa</w:t>
            </w:r>
            <w:r w:rsidR="009D503C">
              <w:rPr>
                <w:rFonts w:ascii="Times New Roman" w:hAnsi="Times New Roman"/>
                <w:color w:val="000000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 poznanych organizmów łańcuch pokarmowy występujący w jeziorze  </w:t>
            </w:r>
          </w:p>
          <w:p w:rsidR="009D503C" w:rsidRDefault="00BC7C67" w:rsidP="00EC17E7">
            <w:pPr>
              <w:shd w:val="clear" w:color="auto" w:fill="FFFFFF"/>
              <w:ind w:right="86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D503C">
              <w:rPr>
                <w:rFonts w:ascii="Times New Roman" w:hAnsi="Times New Roman"/>
                <w:color w:val="000000"/>
                <w:sz w:val="18"/>
                <w:szCs w:val="18"/>
              </w:rPr>
              <w:t>życiu roślin ; charakteryzował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wymianę gazową u roślin ; </w:t>
            </w:r>
          </w:p>
          <w:p w:rsidR="00BC7C67" w:rsidRPr="001415F4" w:rsidRDefault="00BC7C67" w:rsidP="00EC17E7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przystosowania roślin do wykorzystania światła </w:t>
            </w:r>
          </w:p>
          <w:p w:rsidR="00BC7C67" w:rsidRPr="001415F4" w:rsidRDefault="009D503C" w:rsidP="00124CFE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charakteryzował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poszczególne warstwy lasu, uwzględniając czynniki abiotyczne oraz rośliny i zwierzęta żyjące w tych warstwach </w:t>
            </w:r>
          </w:p>
          <w:p w:rsidR="00BC7C67" w:rsidRDefault="00BC7C67" w:rsidP="009F662B">
            <w:pPr>
              <w:shd w:val="clear" w:color="auto" w:fill="FFFFFF"/>
              <w:ind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457D9" w:rsidRDefault="008457D9" w:rsidP="008457D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charakterystycznych barw łąki ; </w:t>
            </w:r>
          </w:p>
          <w:p w:rsidR="008457D9" w:rsidRPr="001415F4" w:rsidRDefault="008457D9" w:rsidP="008457D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że łąka jest środowiskiem życia wielu zwierząt </w:t>
            </w:r>
          </w:p>
          <w:p w:rsidR="008457D9" w:rsidRPr="001415F4" w:rsidRDefault="008457D9" w:rsidP="008457D9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innych upraw niż zboża i warzywa, wskazując sposoby ich wykorzystywania 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łańcuchów pokarmowych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931" w:type="pct"/>
          </w:tcPr>
          <w:p w:rsidR="00BC7C67" w:rsidRPr="001415F4" w:rsidRDefault="009D503C" w:rsidP="00A45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prezentował</w:t>
            </w:r>
            <w:r w:rsidR="00BC7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67"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 w:rsidR="00BC7C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C7C6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 w:rsidR="00BC7C6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C7C6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wodnym </w:t>
            </w:r>
          </w:p>
          <w:p w:rsidR="00BC7C67" w:rsidRPr="001415F4" w:rsidRDefault="00BC7C67" w:rsidP="00E80616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pozytywnego i negatywnego wpływu rzek na życie i gospodarkę człowieka </w:t>
            </w:r>
          </w:p>
          <w:p w:rsidR="00BC7C67" w:rsidRPr="001415F4" w:rsidRDefault="00BC7C67" w:rsidP="00B34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przygotowywał prezentację na temat trzech–czterech organizmów tworzących plan</w:t>
            </w:r>
            <w:r w:rsidR="009D503C">
              <w:rPr>
                <w:rFonts w:ascii="Times New Roman" w:hAnsi="Times New Roman" w:cs="Times New Roman"/>
                <w:sz w:val="18"/>
                <w:szCs w:val="18"/>
              </w:rPr>
              <w:t>kton prezentował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BC7C67" w:rsidRPr="001415F4" w:rsidRDefault="009D503C" w:rsidP="00BE36A1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przystosowań 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ów zwierząt lub roślin do życia  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ekstremalnych warunkach lądowych </w:t>
            </w:r>
          </w:p>
          <w:p w:rsidR="00BC7C67" w:rsidRPr="001415F4" w:rsidRDefault="008457D9" w:rsidP="00161EA6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ne na lekcji) z uwzględnieniem ich przystosowań do życia w danej warstwie lasu </w:t>
            </w:r>
          </w:p>
          <w:p w:rsidR="00BC7C67" w:rsidRDefault="008457D9" w:rsidP="00EB79F9">
            <w:pPr>
              <w:shd w:val="clear" w:color="auto" w:fill="FFFFFF"/>
              <w:ind w:right="29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prezentował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C7C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 w:rsidR="00BC7C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uprawianych w ogrodach </w:t>
            </w:r>
          </w:p>
          <w:p w:rsidR="00E105E0" w:rsidRPr="001415F4" w:rsidRDefault="00E105E0" w:rsidP="00E105E0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wykonywał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poznanych na lekcji  lub innych </w:t>
            </w:r>
          </w:p>
          <w:p w:rsidR="00E105E0" w:rsidRDefault="00E105E0" w:rsidP="00E105E0">
            <w:pPr>
              <w:shd w:val="clear" w:color="auto" w:fill="FFFFFF"/>
              <w:ind w:right="29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czym jest walka biologiczna ; </w:t>
            </w:r>
          </w:p>
          <w:p w:rsidR="00E105E0" w:rsidRPr="001415F4" w:rsidRDefault="00E105E0" w:rsidP="00E105E0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prezentował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</w:t>
            </w:r>
          </w:p>
        </w:tc>
      </w:tr>
      <w:tr w:rsidR="00BC7C67" w:rsidRPr="001415F4" w:rsidTr="00E105E0">
        <w:trPr>
          <w:cantSplit/>
          <w:trHeight w:val="3113"/>
        </w:trPr>
        <w:tc>
          <w:tcPr>
            <w:tcW w:w="1028" w:type="pct"/>
          </w:tcPr>
          <w:p w:rsidR="00BC7C67" w:rsidRPr="001415F4" w:rsidRDefault="00BC7C67" w:rsidP="003F74F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079" w:type="pct"/>
          </w:tcPr>
          <w:p w:rsidR="00BC7C67" w:rsidRPr="001415F4" w:rsidRDefault="00BC7C67" w:rsidP="00781FF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polu </w:t>
            </w:r>
          </w:p>
        </w:tc>
        <w:tc>
          <w:tcPr>
            <w:tcW w:w="932" w:type="pct"/>
          </w:tcPr>
          <w:p w:rsidR="008457D9" w:rsidRDefault="00BC7C67" w:rsidP="00A45974">
            <w:pPr>
              <w:shd w:val="clear" w:color="auto" w:fill="FFFFFF"/>
              <w:ind w:right="53"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; </w:t>
            </w:r>
          </w:p>
          <w:p w:rsidR="00BC7C67" w:rsidRPr="001415F4" w:rsidRDefault="00BC7C67" w:rsidP="00A45974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sposób ludzie wykorzystują łąki </w:t>
            </w:r>
          </w:p>
          <w:p w:rsidR="00E105E0" w:rsidRDefault="00BC7C67" w:rsidP="00436D0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wyjaśniał pojęcia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E105E0" w:rsidRDefault="00BC7C67" w:rsidP="00436D0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podawał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wykorzystywania uprawianych warzyw ; </w:t>
            </w:r>
          </w:p>
          <w:p w:rsidR="00BC7C67" w:rsidRPr="001415F4" w:rsidRDefault="00BC7C67" w:rsidP="00436D0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wymieniał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sprzymierzeńców człowieka w walce ze szkodnikami upraw polowych </w:t>
            </w:r>
          </w:p>
        </w:tc>
        <w:tc>
          <w:tcPr>
            <w:tcW w:w="1030" w:type="pct"/>
          </w:tcPr>
          <w:p w:rsidR="00BC7C67" w:rsidRPr="001415F4" w:rsidRDefault="00BC7C67" w:rsidP="00C508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rozpoznawał zboża rosnące w najbliższej okolicy </w:t>
            </w:r>
          </w:p>
        </w:tc>
        <w:tc>
          <w:tcPr>
            <w:tcW w:w="931" w:type="pct"/>
          </w:tcPr>
          <w:p w:rsidR="00BC7C67" w:rsidRPr="001415F4" w:rsidRDefault="00BC7C67" w:rsidP="0038765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55502" w:rsidRDefault="00A45974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8B6F17" w:rsidRPr="008B6F17" w:rsidRDefault="008B6F17" w:rsidP="00501D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Ocenę </w:t>
      </w:r>
      <w:r>
        <w:rPr>
          <w:b/>
          <w:sz w:val="24"/>
          <w:szCs w:val="24"/>
        </w:rPr>
        <w:t xml:space="preserve">niedostateczną </w:t>
      </w:r>
      <w:r>
        <w:rPr>
          <w:sz w:val="24"/>
          <w:szCs w:val="24"/>
        </w:rPr>
        <w:t>otrzymuje uczeń, który nie opanował wymagań na ocenę d</w:t>
      </w:r>
      <w:r w:rsidR="00950E15">
        <w:rPr>
          <w:sz w:val="24"/>
          <w:szCs w:val="24"/>
        </w:rPr>
        <w:t>o</w:t>
      </w:r>
      <w:r>
        <w:rPr>
          <w:sz w:val="24"/>
          <w:szCs w:val="24"/>
        </w:rPr>
        <w:t>puszczającą.</w:t>
      </w:r>
    </w:p>
    <w:p w:rsidR="00501D75" w:rsidRPr="00EE6BCE" w:rsidRDefault="00501D75" w:rsidP="00501D75">
      <w:pPr>
        <w:jc w:val="both"/>
        <w:rPr>
          <w:b/>
          <w:sz w:val="24"/>
          <w:szCs w:val="24"/>
        </w:rPr>
      </w:pPr>
      <w:r w:rsidRPr="00EE6BCE">
        <w:rPr>
          <w:b/>
          <w:sz w:val="24"/>
          <w:szCs w:val="24"/>
        </w:rPr>
        <w:t>Kryteria ocen</w:t>
      </w:r>
    </w:p>
    <w:p w:rsidR="00501D75" w:rsidRPr="008B6F17" w:rsidRDefault="00501D75" w:rsidP="00501D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F17">
        <w:rPr>
          <w:rFonts w:ascii="Times New Roman" w:hAnsi="Times New Roman" w:cs="Times New Roman"/>
          <w:sz w:val="24"/>
          <w:szCs w:val="24"/>
        </w:rPr>
        <w:t>Po każdym dziale tematycznym pisany jest duży sprawdzian. Jeżeli uczeń dostanie z nie</w:t>
      </w:r>
      <w:r w:rsidR="008B6F17" w:rsidRPr="008B6F17">
        <w:rPr>
          <w:rFonts w:ascii="Times New Roman" w:hAnsi="Times New Roman" w:cs="Times New Roman"/>
          <w:sz w:val="24"/>
          <w:szCs w:val="24"/>
        </w:rPr>
        <w:t>go słabą ocenę to może ją poprawić</w:t>
      </w:r>
      <w:r w:rsidRPr="008B6F17">
        <w:rPr>
          <w:rFonts w:ascii="Times New Roman" w:hAnsi="Times New Roman" w:cs="Times New Roman"/>
          <w:sz w:val="24"/>
          <w:szCs w:val="24"/>
        </w:rPr>
        <w:t>, po wcześniejszym uzgodnieniu z nauczycielem.</w:t>
      </w:r>
    </w:p>
    <w:p w:rsidR="00501D75" w:rsidRPr="008B6F17" w:rsidRDefault="00501D75" w:rsidP="00501D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F17">
        <w:rPr>
          <w:rFonts w:ascii="Times New Roman" w:hAnsi="Times New Roman" w:cs="Times New Roman"/>
          <w:sz w:val="24"/>
          <w:szCs w:val="24"/>
        </w:rPr>
        <w:t>Duże sprawdziany są zapowiadane z tygodniowym wyprzedzeniem.</w:t>
      </w:r>
    </w:p>
    <w:p w:rsidR="00501D75" w:rsidRPr="008B6F17" w:rsidRDefault="00501D75" w:rsidP="00501D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F17">
        <w:rPr>
          <w:rFonts w:ascii="Times New Roman" w:hAnsi="Times New Roman" w:cs="Times New Roman"/>
          <w:sz w:val="24"/>
          <w:szCs w:val="24"/>
        </w:rPr>
        <w:t>W razie nieobecności ucznia podczas pisania dużego sprawdzianu, uczeń ma dwa tygodnie na napisanie</w:t>
      </w:r>
      <w:r w:rsidR="008B6F17" w:rsidRPr="008B6F17">
        <w:rPr>
          <w:rFonts w:ascii="Times New Roman" w:hAnsi="Times New Roman" w:cs="Times New Roman"/>
          <w:sz w:val="24"/>
          <w:szCs w:val="24"/>
        </w:rPr>
        <w:t xml:space="preserve"> go</w:t>
      </w:r>
      <w:r w:rsidRPr="008B6F17">
        <w:rPr>
          <w:rFonts w:ascii="Times New Roman" w:hAnsi="Times New Roman" w:cs="Times New Roman"/>
          <w:sz w:val="24"/>
          <w:szCs w:val="24"/>
        </w:rPr>
        <w:t xml:space="preserve"> (od momentu powrotu do szkoły),</w:t>
      </w:r>
      <w:r w:rsidR="008B6F17" w:rsidRPr="008B6F17">
        <w:rPr>
          <w:rFonts w:ascii="Times New Roman" w:hAnsi="Times New Roman" w:cs="Times New Roman"/>
          <w:sz w:val="24"/>
          <w:szCs w:val="24"/>
        </w:rPr>
        <w:t xml:space="preserve"> po wcześniejszym uzgodnieniu z </w:t>
      </w:r>
      <w:r w:rsidRPr="008B6F17">
        <w:rPr>
          <w:rFonts w:ascii="Times New Roman" w:hAnsi="Times New Roman" w:cs="Times New Roman"/>
          <w:sz w:val="24"/>
          <w:szCs w:val="24"/>
        </w:rPr>
        <w:t>nauczycielem</w:t>
      </w:r>
    </w:p>
    <w:p w:rsidR="00501D75" w:rsidRPr="008B6F17" w:rsidRDefault="00501D75" w:rsidP="00501D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F17">
        <w:rPr>
          <w:rFonts w:ascii="Times New Roman" w:hAnsi="Times New Roman" w:cs="Times New Roman"/>
          <w:sz w:val="24"/>
          <w:szCs w:val="24"/>
        </w:rPr>
        <w:t>Na każdą lekcję uczeń musi być przygotowany z 3-ech ostatnich tematów.</w:t>
      </w:r>
      <w:r w:rsidR="00657C6E">
        <w:rPr>
          <w:rFonts w:ascii="Times New Roman" w:hAnsi="Times New Roman" w:cs="Times New Roman"/>
          <w:sz w:val="24"/>
          <w:szCs w:val="24"/>
        </w:rPr>
        <w:t xml:space="preserve"> </w:t>
      </w:r>
      <w:r w:rsidR="00657C6E">
        <w:rPr>
          <w:rFonts w:ascii="Times New Roman" w:hAnsi="Times New Roman" w:cs="Times New Roman"/>
        </w:rPr>
        <w:t>W przypadku lekcji będącej podsumowaniem wiadomości uczeń ma być przygotowany z wszystkich tematów obejmujących powtarzany materiał.</w:t>
      </w:r>
      <w:bookmarkStart w:id="0" w:name="_GoBack"/>
      <w:bookmarkEnd w:id="0"/>
    </w:p>
    <w:p w:rsidR="00501D75" w:rsidRPr="008B6F17" w:rsidRDefault="00501D75" w:rsidP="00501D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F17">
        <w:rPr>
          <w:rFonts w:ascii="Times New Roman" w:hAnsi="Times New Roman" w:cs="Times New Roman"/>
          <w:sz w:val="24"/>
          <w:szCs w:val="24"/>
        </w:rPr>
        <w:t>Sprawdzenie wiadomości ucznia może odbyw</w:t>
      </w:r>
      <w:r w:rsidR="00950E15">
        <w:rPr>
          <w:rFonts w:ascii="Times New Roman" w:hAnsi="Times New Roman" w:cs="Times New Roman"/>
          <w:sz w:val="24"/>
          <w:szCs w:val="24"/>
        </w:rPr>
        <w:t>ać się na każdej lekcji w każdej formie</w:t>
      </w:r>
      <w:r w:rsidRPr="008B6F17">
        <w:rPr>
          <w:rFonts w:ascii="Times New Roman" w:hAnsi="Times New Roman" w:cs="Times New Roman"/>
          <w:sz w:val="24"/>
          <w:szCs w:val="24"/>
        </w:rPr>
        <w:t>.</w:t>
      </w:r>
    </w:p>
    <w:p w:rsidR="008B6F17" w:rsidRDefault="00501D75" w:rsidP="00950E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F17">
        <w:rPr>
          <w:rFonts w:ascii="Times New Roman" w:hAnsi="Times New Roman" w:cs="Times New Roman"/>
          <w:sz w:val="24"/>
          <w:szCs w:val="24"/>
        </w:rPr>
        <w:t>Kartkówki nie będą zapowiadane.</w:t>
      </w:r>
    </w:p>
    <w:p w:rsidR="00950E15" w:rsidRDefault="00950E15" w:rsidP="00950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E15" w:rsidRDefault="00950E15" w:rsidP="00950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E15" w:rsidRPr="00950E15" w:rsidRDefault="00950E15" w:rsidP="00950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F17" w:rsidRDefault="008B6F17" w:rsidP="008B6F17">
      <w:pPr>
        <w:jc w:val="center"/>
        <w:rPr>
          <w:b/>
          <w:sz w:val="28"/>
          <w:szCs w:val="28"/>
          <w:u w:val="single"/>
        </w:rPr>
      </w:pPr>
    </w:p>
    <w:p w:rsidR="008B6F17" w:rsidRDefault="008B6F17" w:rsidP="008B6F17">
      <w:pPr>
        <w:jc w:val="center"/>
        <w:rPr>
          <w:b/>
          <w:sz w:val="28"/>
          <w:szCs w:val="28"/>
          <w:u w:val="single"/>
        </w:rPr>
      </w:pPr>
    </w:p>
    <w:p w:rsidR="008B6F17" w:rsidRDefault="008B6F17" w:rsidP="008B6F17">
      <w:pPr>
        <w:jc w:val="center"/>
        <w:rPr>
          <w:b/>
          <w:sz w:val="28"/>
          <w:szCs w:val="28"/>
          <w:u w:val="single"/>
        </w:rPr>
      </w:pPr>
      <w:r w:rsidRPr="000D266F">
        <w:rPr>
          <w:b/>
          <w:sz w:val="28"/>
          <w:szCs w:val="28"/>
          <w:u w:val="single"/>
        </w:rPr>
        <w:lastRenderedPageBreak/>
        <w:t xml:space="preserve">Warunki i tryb uzyskania wyższej niż przewidywana rocznej oceny klasyfikacyjnej </w:t>
      </w:r>
      <w:r w:rsidRPr="000D266F">
        <w:rPr>
          <w:b/>
          <w:sz w:val="28"/>
          <w:szCs w:val="28"/>
          <w:u w:val="single"/>
        </w:rPr>
        <w:br/>
        <w:t>z obowiązkowych i dodatkowych zajęć edukacyjnych.</w:t>
      </w:r>
    </w:p>
    <w:p w:rsidR="008B6F17" w:rsidRPr="000D266F" w:rsidRDefault="008B6F17" w:rsidP="008B6F17">
      <w:pPr>
        <w:jc w:val="center"/>
        <w:rPr>
          <w:b/>
          <w:sz w:val="28"/>
          <w:szCs w:val="28"/>
          <w:u w:val="single"/>
        </w:rPr>
      </w:pPr>
    </w:p>
    <w:p w:rsidR="008B6F17" w:rsidRPr="007A14F4" w:rsidRDefault="008B6F17" w:rsidP="008B6F17">
      <w:pPr>
        <w:pStyle w:val="Bezodstpw"/>
        <w:jc w:val="both"/>
        <w:rPr>
          <w:rFonts w:ascii="Times New Roman" w:hAnsi="Times New Roman"/>
        </w:rPr>
      </w:pPr>
      <w:r w:rsidRPr="007A14F4">
        <w:rPr>
          <w:rFonts w:ascii="Times New Roman" w:hAnsi="Times New Roman"/>
        </w:rPr>
        <w:t>1. Uczeń może otrzymać wyższą od przewidywanej roczną ocenę klasyfikacyjną z obowiązkowych lub dodatkowy</w:t>
      </w:r>
      <w:r w:rsidR="00AF7083">
        <w:rPr>
          <w:rFonts w:ascii="Times New Roman" w:hAnsi="Times New Roman"/>
        </w:rPr>
        <w:t xml:space="preserve">ch zajęć edukacyjnych </w:t>
      </w:r>
      <w:r w:rsidRPr="007A14F4">
        <w:rPr>
          <w:rFonts w:ascii="Times New Roman" w:hAnsi="Times New Roman"/>
        </w:rPr>
        <w:t xml:space="preserve"> jeżeli: </w:t>
      </w:r>
    </w:p>
    <w:p w:rsidR="008B6F17" w:rsidRPr="007A14F4" w:rsidRDefault="008B6F17" w:rsidP="008B6F17">
      <w:pPr>
        <w:pStyle w:val="Styl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8B6F17" w:rsidRPr="007A14F4" w:rsidRDefault="008B6F17" w:rsidP="008B6F17">
      <w:pPr>
        <w:pStyle w:val="Styl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dyrektor przekazuje wniosek odpowiednio nauczycielowi prowadzącemu dane z</w:t>
      </w:r>
      <w:r w:rsidR="00AF7083">
        <w:rPr>
          <w:rFonts w:ascii="Times New Roman" w:hAnsi="Times New Roman"/>
          <w:sz w:val="24"/>
          <w:szCs w:val="24"/>
        </w:rPr>
        <w:t>ajęcia edukacyjne</w:t>
      </w:r>
      <w:r w:rsidRPr="007A14F4">
        <w:rPr>
          <w:rFonts w:ascii="Times New Roman" w:hAnsi="Times New Roman"/>
          <w:sz w:val="24"/>
          <w:szCs w:val="24"/>
        </w:rPr>
        <w:t>;</w:t>
      </w:r>
    </w:p>
    <w:p w:rsidR="008B6F17" w:rsidRPr="007A14F4" w:rsidRDefault="008B6F17" w:rsidP="008B6F17">
      <w:pPr>
        <w:pStyle w:val="Styl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dane zajęcia</w:t>
      </w:r>
      <w:r w:rsidR="00AF7083">
        <w:rPr>
          <w:rFonts w:ascii="Times New Roman" w:hAnsi="Times New Roman"/>
          <w:sz w:val="24"/>
          <w:szCs w:val="24"/>
        </w:rPr>
        <w:t xml:space="preserve"> edukacyjne</w:t>
      </w:r>
      <w:r w:rsidRPr="007A14F4">
        <w:rPr>
          <w:rFonts w:ascii="Times New Roman" w:hAnsi="Times New Roman"/>
          <w:sz w:val="24"/>
          <w:szCs w:val="24"/>
        </w:rPr>
        <w:t xml:space="preserve"> jest zobowiązany dokonać analizy</w:t>
      </w:r>
      <w:r>
        <w:rPr>
          <w:rFonts w:ascii="Times New Roman" w:hAnsi="Times New Roman"/>
          <w:sz w:val="24"/>
          <w:szCs w:val="24"/>
        </w:rPr>
        <w:t xml:space="preserve"> zasadności wniosku w oparciu o </w:t>
      </w:r>
      <w:r w:rsidRPr="007A14F4">
        <w:rPr>
          <w:rFonts w:ascii="Times New Roman" w:hAnsi="Times New Roman"/>
          <w:sz w:val="24"/>
          <w:szCs w:val="24"/>
        </w:rPr>
        <w:t>udokumentowane realizowanie obowiązków ucznia;</w:t>
      </w:r>
    </w:p>
    <w:p w:rsidR="008B6F17" w:rsidRDefault="008B6F17" w:rsidP="008B6F17">
      <w:pPr>
        <w:pStyle w:val="Styl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zajęcia edukacyjne dokonuje analizy wniosku i ustala ostateczną ocenę.</w:t>
      </w:r>
    </w:p>
    <w:p w:rsidR="008B6F17" w:rsidRPr="007A14F4" w:rsidRDefault="008B6F17" w:rsidP="008B6F17">
      <w:pPr>
        <w:pStyle w:val="Styl8"/>
        <w:numPr>
          <w:ilvl w:val="0"/>
          <w:numId w:val="0"/>
        </w:numPr>
        <w:ind w:left="566"/>
        <w:jc w:val="both"/>
        <w:rPr>
          <w:rFonts w:ascii="Times New Roman" w:hAnsi="Times New Roman"/>
          <w:sz w:val="24"/>
          <w:szCs w:val="24"/>
        </w:rPr>
      </w:pPr>
    </w:p>
    <w:p w:rsidR="008B6F17" w:rsidRPr="007A14F4" w:rsidRDefault="008B6F17" w:rsidP="008B6F17">
      <w:pPr>
        <w:pStyle w:val="Styl8"/>
        <w:numPr>
          <w:ilvl w:val="0"/>
          <w:numId w:val="0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2. Warunkiem umożliwienia uczniowi ubiegania się o uzyskanie wyższych niż przewidywane r</w:t>
      </w:r>
      <w:r>
        <w:rPr>
          <w:rFonts w:ascii="Times New Roman" w:hAnsi="Times New Roman"/>
          <w:sz w:val="24"/>
          <w:szCs w:val="24"/>
        </w:rPr>
        <w:t>ocznych ocen klasyfikacyjnych z obowiązkowych i </w:t>
      </w:r>
      <w:r w:rsidRPr="007A14F4">
        <w:rPr>
          <w:rFonts w:ascii="Times New Roman" w:hAnsi="Times New Roman"/>
          <w:sz w:val="24"/>
          <w:szCs w:val="24"/>
        </w:rPr>
        <w:t xml:space="preserve">dodatkowych zajęć edukacyjnych </w:t>
      </w:r>
      <w:r>
        <w:rPr>
          <w:rFonts w:ascii="Times New Roman" w:hAnsi="Times New Roman"/>
          <w:sz w:val="24"/>
          <w:szCs w:val="24"/>
        </w:rPr>
        <w:t>jest zaistnienie wszystkich poniższych</w:t>
      </w:r>
      <w:r w:rsidRPr="007A14F4">
        <w:rPr>
          <w:rFonts w:ascii="Times New Roman" w:hAnsi="Times New Roman"/>
          <w:sz w:val="24"/>
          <w:szCs w:val="24"/>
        </w:rPr>
        <w:t xml:space="preserve"> okoliczności:</w:t>
      </w:r>
    </w:p>
    <w:p w:rsidR="008B6F17" w:rsidRPr="007A14F4" w:rsidRDefault="008B6F17" w:rsidP="008B6F17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a) połowa  posiadanych przez ucznia ocen cząstkowych jest równa</w:t>
      </w:r>
      <w:r>
        <w:rPr>
          <w:rFonts w:ascii="Times New Roman" w:hAnsi="Times New Roman" w:cs="Times New Roman"/>
        </w:rPr>
        <w:t xml:space="preserve"> lub wyższa</w:t>
      </w:r>
      <w:r w:rsidRPr="007A14F4">
        <w:rPr>
          <w:rFonts w:ascii="Times New Roman" w:hAnsi="Times New Roman" w:cs="Times New Roman"/>
        </w:rPr>
        <w:t xml:space="preserve"> ocenie, o którą się uczeń ubiega,</w:t>
      </w:r>
    </w:p>
    <w:p w:rsidR="008B6F17" w:rsidRPr="007A14F4" w:rsidRDefault="008B6F17" w:rsidP="008B6F17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b) uczeń przystąpił do wszystkich przewidzianych</w:t>
      </w:r>
      <w:r>
        <w:rPr>
          <w:rFonts w:ascii="Times New Roman" w:hAnsi="Times New Roman" w:cs="Times New Roman"/>
        </w:rPr>
        <w:t xml:space="preserve"> i ocenionych</w:t>
      </w:r>
      <w:r w:rsidRPr="007A14F4">
        <w:rPr>
          <w:rFonts w:ascii="Times New Roman" w:hAnsi="Times New Roman" w:cs="Times New Roman"/>
        </w:rPr>
        <w:t xml:space="preserve"> przez nauczyciela form sprawdzianów i prac pisemnych,</w:t>
      </w:r>
    </w:p>
    <w:p w:rsidR="008B6F17" w:rsidRPr="007A14F4" w:rsidRDefault="008B6F17" w:rsidP="008B6F17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c) uczeń, ze wszystkich sprawdzianów i form pisemnych, otrzymał ocenę pozytywną (wyższą niż ocena niedostateczna).</w:t>
      </w:r>
    </w:p>
    <w:p w:rsidR="008B6F17" w:rsidRPr="007A14F4" w:rsidRDefault="008B6F17" w:rsidP="008B6F17">
      <w:pPr>
        <w:rPr>
          <w:rFonts w:ascii="Times New Roman" w:hAnsi="Times New Roman" w:cs="Times New Roman"/>
        </w:rPr>
      </w:pPr>
    </w:p>
    <w:p w:rsidR="008B6F17" w:rsidRPr="00B203BB" w:rsidRDefault="008B6F17" w:rsidP="008B6F17">
      <w:pPr>
        <w:pStyle w:val="Bezodstpw"/>
        <w:rPr>
          <w:rFonts w:ascii="Times New Roman" w:hAnsi="Times New Roman"/>
          <w:color w:val="FF0000"/>
        </w:rPr>
      </w:pPr>
      <w:r w:rsidRPr="00B203BB">
        <w:rPr>
          <w:rStyle w:val="Teksttreci2Pogrubienie"/>
          <w:rFonts w:ascii="Times New Roman" w:hAnsi="Times New Roman"/>
          <w:sz w:val="24"/>
          <w:szCs w:val="24"/>
        </w:rPr>
        <w:t>Sposoby sprawdzania osiągnięć edukacyjnych ucznia:</w:t>
      </w:r>
    </w:p>
    <w:p w:rsidR="008B6F17" w:rsidRPr="00B203BB" w:rsidRDefault="008B6F17" w:rsidP="008B6F17">
      <w:pPr>
        <w:pStyle w:val="Bezodstpw"/>
        <w:jc w:val="both"/>
        <w:rPr>
          <w:rFonts w:ascii="Times New Roman" w:hAnsi="Times New Roman"/>
        </w:rPr>
      </w:pPr>
      <w:r w:rsidRPr="00B203BB">
        <w:rPr>
          <w:rFonts w:ascii="Times New Roman" w:hAnsi="Times New Roman"/>
        </w:rPr>
        <w:t>ustne odpowiedzi na lekcji, testy i sprawdziany; wytwory pracy ucznia; notatki spor</w:t>
      </w:r>
      <w:r w:rsidR="00950E15">
        <w:rPr>
          <w:rFonts w:ascii="Times New Roman" w:hAnsi="Times New Roman"/>
        </w:rPr>
        <w:t>ządzone w zeszycie</w:t>
      </w:r>
      <w:r w:rsidRPr="00B203BB">
        <w:rPr>
          <w:rFonts w:ascii="Times New Roman" w:hAnsi="Times New Roman"/>
        </w:rPr>
        <w:t>; zada</w:t>
      </w:r>
      <w:r w:rsidR="00950E15">
        <w:rPr>
          <w:rFonts w:ascii="Times New Roman" w:hAnsi="Times New Roman"/>
        </w:rPr>
        <w:t xml:space="preserve">nia domowe; </w:t>
      </w:r>
      <w:r w:rsidRPr="00B203BB">
        <w:rPr>
          <w:rFonts w:ascii="Times New Roman" w:hAnsi="Times New Roman"/>
        </w:rPr>
        <w:t xml:space="preserve"> zaangażowanie w pracę podczas lekcji; dodatkowa praca (udział w konkursach przedmiotowych, wykonanie projektu, referatu, plakatu).</w:t>
      </w:r>
    </w:p>
    <w:p w:rsidR="008B6F17" w:rsidRDefault="005354C5" w:rsidP="008B6F17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67EB" w:rsidRDefault="004D67EB" w:rsidP="004D67EB"/>
    <w:p w:rsidR="004D67EB" w:rsidRDefault="004D67EB" w:rsidP="004D67EB">
      <w:r>
        <w:t>PRZEDMIOTOWY   SYSTEM OCENIANIA W NAUCZANIU NA ODLEGŁOŚĆ</w:t>
      </w:r>
    </w:p>
    <w:p w:rsidR="004D67EB" w:rsidRDefault="004D67EB" w:rsidP="004D67EB">
      <w:pPr>
        <w:pStyle w:val="Akapitzlist"/>
        <w:numPr>
          <w:ilvl w:val="0"/>
          <w:numId w:val="9"/>
        </w:numPr>
      </w:pPr>
      <w:r>
        <w:t xml:space="preserve">Komunikacja odbywać się będzie poprzez system </w:t>
      </w:r>
      <w:proofErr w:type="spellStart"/>
      <w:r>
        <w:t>Librus</w:t>
      </w:r>
      <w:proofErr w:type="spellEnd"/>
      <w:r>
        <w:t xml:space="preserve">, maila oraz platformę </w:t>
      </w:r>
      <w:proofErr w:type="spellStart"/>
      <w:r>
        <w:t>Teams</w:t>
      </w:r>
      <w:proofErr w:type="spellEnd"/>
      <w:r>
        <w:t>.</w:t>
      </w:r>
    </w:p>
    <w:p w:rsidR="004D67EB" w:rsidRPr="005027CB" w:rsidRDefault="004D67EB" w:rsidP="004D67EB">
      <w:pPr>
        <w:numPr>
          <w:ilvl w:val="0"/>
          <w:numId w:val="9"/>
        </w:numPr>
      </w:pPr>
      <w:r w:rsidRPr="005027CB">
        <w:t xml:space="preserve">Podczas oceniania pracy zdalnej </w:t>
      </w:r>
      <w:r>
        <w:t xml:space="preserve"> uwzględnia się </w:t>
      </w:r>
      <w:r w:rsidRPr="005027CB">
        <w:t xml:space="preserve"> możliwości psychofizyczne</w:t>
      </w:r>
      <w:r>
        <w:t xml:space="preserve"> uczniów</w:t>
      </w:r>
      <w:r w:rsidRPr="005027CB">
        <w:t xml:space="preserve"> do rozwiązywania określonyc</w:t>
      </w:r>
      <w:r>
        <w:t>h zadań w wersji elektronicznej.</w:t>
      </w:r>
    </w:p>
    <w:p w:rsidR="004D67EB" w:rsidRDefault="004D67EB" w:rsidP="004D67EB">
      <w:pPr>
        <w:numPr>
          <w:ilvl w:val="0"/>
          <w:numId w:val="9"/>
        </w:numPr>
      </w:pPr>
      <w:r w:rsidRPr="00637162">
        <w:t>Na ocenę osią</w:t>
      </w:r>
      <w:r>
        <w:t xml:space="preserve">gnięć ucznia </w:t>
      </w:r>
      <w:r w:rsidRPr="00637162">
        <w:t xml:space="preserve"> nie będą  miały wpływu czynniki związane z ograniczonym dostępem do sprzę</w:t>
      </w:r>
      <w:r>
        <w:t>tu komputerowego i do Internetu, ale w razie konieczności zostanie ustalony alternatywny sposób wykonania zadania.</w:t>
      </w:r>
    </w:p>
    <w:p w:rsidR="004D67EB" w:rsidRDefault="004D67EB" w:rsidP="004D67EB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Uczeń ma obowiązek wykonywać polecania posłane przez dziennik elektroniczny lub platformę </w:t>
      </w:r>
      <w:proofErr w:type="spellStart"/>
      <w:r>
        <w:t>Teams</w:t>
      </w:r>
      <w:proofErr w:type="spellEnd"/>
      <w:r>
        <w:t xml:space="preserve">  i w wyznaczonym przez nauczyciela terminie wysyłać informację zwrotną. O każdym problemie zawiadamia nauczyciela szukając pomocy, wsparcia i potrzebnych informacji.</w:t>
      </w:r>
    </w:p>
    <w:p w:rsidR="004D67EB" w:rsidRDefault="004D67EB" w:rsidP="004D67EB">
      <w:pPr>
        <w:pStyle w:val="Akapitzlist"/>
        <w:numPr>
          <w:ilvl w:val="0"/>
          <w:numId w:val="9"/>
        </w:numPr>
        <w:jc w:val="both"/>
      </w:pPr>
      <w:r>
        <w:t xml:space="preserve">Informację wysłaną do ucznia przez nauczyciela za pomocą dziennika elektronicznego lub inny alternatywny sposób  uważa się za dostarczoną –  uczeń ma obowiązek niezwłocznie zapoznać się z nią. </w:t>
      </w:r>
    </w:p>
    <w:p w:rsidR="004D67EB" w:rsidRDefault="004D67EB" w:rsidP="004D67EB">
      <w:pPr>
        <w:pStyle w:val="Akapitzlist"/>
        <w:numPr>
          <w:ilvl w:val="0"/>
          <w:numId w:val="9"/>
        </w:numPr>
        <w:jc w:val="both"/>
      </w:pPr>
      <w:r>
        <w:t xml:space="preserve">Ocenie podlegać będą prace wysłane przez dziennik elektroniczny, platformę </w:t>
      </w:r>
      <w:proofErr w:type="spellStart"/>
      <w:r>
        <w:t>Teams</w:t>
      </w:r>
      <w:proofErr w:type="spellEnd"/>
      <w:r>
        <w:t xml:space="preserve"> lub pocztę e-mailową, jak również przy pomocy zdjęć.</w:t>
      </w:r>
    </w:p>
    <w:p w:rsidR="004D67EB" w:rsidRDefault="004D67EB" w:rsidP="004D67EB">
      <w:pPr>
        <w:pStyle w:val="Akapitzlist"/>
        <w:numPr>
          <w:ilvl w:val="0"/>
          <w:numId w:val="9"/>
        </w:numPr>
        <w:jc w:val="both"/>
      </w:pPr>
      <w:r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>, filmy edukacyjne opublikowane w    Internecie itp..)</w:t>
      </w:r>
    </w:p>
    <w:p w:rsidR="00FE39EA" w:rsidRPr="00FE39EA" w:rsidRDefault="00FE39EA" w:rsidP="00FE39EA">
      <w:pPr>
        <w:pStyle w:val="Akapitzlist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FE39EA">
        <w:rPr>
          <w:bCs/>
          <w:sz w:val="24"/>
          <w:szCs w:val="24"/>
        </w:rPr>
        <w:t xml:space="preserve">W czasie pracy zdalnej  ocenie bieżącej podlegać będą wykonywane zadania, a w szczególności : projekty,  testy, zadania opisowe, odpowiedzi ustne uczniów, </w:t>
      </w:r>
      <w:r>
        <w:rPr>
          <w:bCs/>
          <w:sz w:val="24"/>
          <w:szCs w:val="24"/>
        </w:rPr>
        <w:t xml:space="preserve"> notatki, </w:t>
      </w:r>
      <w:r w:rsidRPr="00FE39EA">
        <w:rPr>
          <w:bCs/>
          <w:sz w:val="24"/>
          <w:szCs w:val="24"/>
        </w:rPr>
        <w:t>quizy,</w:t>
      </w:r>
      <w:r>
        <w:rPr>
          <w:bCs/>
          <w:sz w:val="24"/>
          <w:szCs w:val="24"/>
        </w:rPr>
        <w:t xml:space="preserve"> </w:t>
      </w:r>
      <w:r w:rsidRPr="00FE39EA">
        <w:rPr>
          <w:bCs/>
          <w:sz w:val="24"/>
          <w:szCs w:val="24"/>
        </w:rPr>
        <w:t>ćwiczenia/karty pracy</w:t>
      </w:r>
      <w:r>
        <w:rPr>
          <w:bCs/>
          <w:sz w:val="24"/>
          <w:szCs w:val="24"/>
        </w:rPr>
        <w:t>.</w:t>
      </w:r>
    </w:p>
    <w:p w:rsidR="00FE39EA" w:rsidRDefault="00FE39EA" w:rsidP="00FE39EA">
      <w:pPr>
        <w:pStyle w:val="Akapitzlist"/>
        <w:numPr>
          <w:ilvl w:val="0"/>
          <w:numId w:val="9"/>
        </w:numPr>
      </w:pPr>
      <w:r>
        <w:t>W przypadku nieprawidłowo wykonanego zadania lub zawierającego błędy,  zostaną  określone warunki poprawy i wskazany  sposób oraz zakres uzupełnienia  pracy. Zadanie będzie miało również określony termin oraz sposób przesłania.</w:t>
      </w:r>
    </w:p>
    <w:p w:rsidR="004D67EB" w:rsidRPr="00637162" w:rsidRDefault="00FE39EA" w:rsidP="004D67EB">
      <w:pPr>
        <w:numPr>
          <w:ilvl w:val="0"/>
          <w:numId w:val="9"/>
        </w:numPr>
      </w:pPr>
      <w:r>
        <w:t>Uczeń może otrzymać ocenę z odpowiedzi ustnej podczas rozmowy telefonicznej, w czasie lekcji online bądź podczas konsultacji.</w:t>
      </w:r>
    </w:p>
    <w:p w:rsidR="004D67EB" w:rsidRDefault="00FE39EA" w:rsidP="004D67EB">
      <w:pPr>
        <w:pStyle w:val="Akapitzlist"/>
        <w:numPr>
          <w:ilvl w:val="0"/>
          <w:numId w:val="9"/>
        </w:numPr>
      </w:pPr>
      <w:r>
        <w:t>Zostaną określone godziny i formy konsultacji z uczniami i rodzicami.</w:t>
      </w:r>
    </w:p>
    <w:p w:rsidR="00FE39EA" w:rsidRDefault="00FE39EA" w:rsidP="00FE39EA">
      <w:pPr>
        <w:pStyle w:val="Akapitzlist"/>
      </w:pPr>
    </w:p>
    <w:p w:rsidR="00FE39EA" w:rsidRDefault="00FE39EA" w:rsidP="004D67EB">
      <w:pPr>
        <w:pStyle w:val="Akapitzlist"/>
        <w:numPr>
          <w:ilvl w:val="0"/>
          <w:numId w:val="9"/>
        </w:numPr>
      </w:pPr>
      <w:r>
        <w:t xml:space="preserve">W ocenianiu zadań zostanie wzięta pod uwagę: samodzielność pracy, kreatywność, umiejętność wyszukania informacji, terminowość. </w:t>
      </w:r>
    </w:p>
    <w:p w:rsidR="008B6F17" w:rsidRPr="000D266F" w:rsidRDefault="008B6F17" w:rsidP="008B6F17">
      <w:pPr>
        <w:rPr>
          <w:b/>
          <w:sz w:val="28"/>
          <w:szCs w:val="28"/>
          <w:u w:val="single"/>
        </w:rPr>
      </w:pPr>
    </w:p>
    <w:p w:rsidR="008B6F17" w:rsidRDefault="008B6F17" w:rsidP="008B6F17">
      <w:pPr>
        <w:pStyle w:val="Teksttreci20"/>
        <w:shd w:val="clear" w:color="auto" w:fill="auto"/>
        <w:spacing w:line="199" w:lineRule="exact"/>
      </w:pPr>
    </w:p>
    <w:p w:rsidR="008B6F17" w:rsidRDefault="008B6F17" w:rsidP="008B6F17">
      <w:pPr>
        <w:pStyle w:val="Teksttreci20"/>
        <w:shd w:val="clear" w:color="auto" w:fill="auto"/>
        <w:spacing w:line="199" w:lineRule="exact"/>
      </w:pPr>
    </w:p>
    <w:p w:rsidR="008B6F17" w:rsidRDefault="008B6F17" w:rsidP="008B6F17">
      <w:pPr>
        <w:pStyle w:val="Teksttreci20"/>
        <w:shd w:val="clear" w:color="auto" w:fill="auto"/>
        <w:spacing w:line="199" w:lineRule="exact"/>
      </w:pPr>
    </w:p>
    <w:p w:rsidR="008B6F17" w:rsidRDefault="008B6F17" w:rsidP="008B6F17">
      <w:pPr>
        <w:pStyle w:val="Teksttreci20"/>
        <w:shd w:val="clear" w:color="auto" w:fill="auto"/>
        <w:spacing w:line="199" w:lineRule="exact"/>
      </w:pPr>
    </w:p>
    <w:p w:rsidR="008B6F17" w:rsidRDefault="008B6F17" w:rsidP="008B6F17">
      <w:pPr>
        <w:pStyle w:val="Teksttreci20"/>
        <w:shd w:val="clear" w:color="auto" w:fill="auto"/>
        <w:spacing w:line="199" w:lineRule="exact"/>
      </w:pPr>
    </w:p>
    <w:p w:rsidR="008B6F17" w:rsidRDefault="008B6F17" w:rsidP="008B6F17">
      <w:pPr>
        <w:jc w:val="both"/>
        <w:rPr>
          <w:sz w:val="20"/>
          <w:szCs w:val="20"/>
        </w:rPr>
      </w:pPr>
    </w:p>
    <w:sectPr w:rsidR="008B6F17" w:rsidSect="00EB611B">
      <w:headerReference w:type="default" r:id="rId8"/>
      <w:pgSz w:w="16839" w:h="11907" w:orient="landscape" w:code="9"/>
      <w:pgMar w:top="720" w:right="720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0E" w:rsidRDefault="0026210E" w:rsidP="00B35908">
      <w:pPr>
        <w:spacing w:after="0" w:line="240" w:lineRule="auto"/>
      </w:pPr>
      <w:r>
        <w:separator/>
      </w:r>
    </w:p>
  </w:endnote>
  <w:endnote w:type="continuationSeparator" w:id="0">
    <w:p w:rsidR="0026210E" w:rsidRDefault="0026210E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0E" w:rsidRDefault="0026210E" w:rsidP="00B35908">
      <w:pPr>
        <w:spacing w:after="0" w:line="240" w:lineRule="auto"/>
      </w:pPr>
      <w:r>
        <w:separator/>
      </w:r>
    </w:p>
  </w:footnote>
  <w:footnote w:type="continuationSeparator" w:id="0">
    <w:p w:rsidR="0026210E" w:rsidRDefault="0026210E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0E" w:rsidRDefault="0026210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3F5"/>
    <w:multiLevelType w:val="multilevel"/>
    <w:tmpl w:val="D9FA0C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107D02"/>
    <w:multiLevelType w:val="hybridMultilevel"/>
    <w:tmpl w:val="B26E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57CB566C"/>
    <w:multiLevelType w:val="hybridMultilevel"/>
    <w:tmpl w:val="CA4A1B18"/>
    <w:lvl w:ilvl="0" w:tplc="C8D29578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7" w15:restartNumberingAfterBreak="0">
    <w:nsid w:val="743B4DB5"/>
    <w:multiLevelType w:val="hybridMultilevel"/>
    <w:tmpl w:val="11C067B0"/>
    <w:lvl w:ilvl="0" w:tplc="F81CDA46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</w:lvl>
    <w:lvl w:ilvl="1" w:tplc="3E2A4B46">
      <w:start w:val="1"/>
      <w:numFmt w:val="decimal"/>
      <w:pStyle w:val="Styl3"/>
      <w:lvlText w:val="%2)"/>
      <w:lvlJc w:val="left"/>
      <w:pPr>
        <w:tabs>
          <w:tab w:val="num" w:pos="1080"/>
        </w:tabs>
        <w:ind w:left="142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416"/>
    <w:rsid w:val="00011824"/>
    <w:rsid w:val="00017175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67BB"/>
    <w:rsid w:val="000F7589"/>
    <w:rsid w:val="001019E8"/>
    <w:rsid w:val="00102502"/>
    <w:rsid w:val="00115398"/>
    <w:rsid w:val="0011730A"/>
    <w:rsid w:val="001201D2"/>
    <w:rsid w:val="00120B64"/>
    <w:rsid w:val="001210FA"/>
    <w:rsid w:val="00125D04"/>
    <w:rsid w:val="001268B8"/>
    <w:rsid w:val="001415F4"/>
    <w:rsid w:val="00153B22"/>
    <w:rsid w:val="00170B1B"/>
    <w:rsid w:val="00171B67"/>
    <w:rsid w:val="0018023D"/>
    <w:rsid w:val="0018150A"/>
    <w:rsid w:val="00181C06"/>
    <w:rsid w:val="00192D5B"/>
    <w:rsid w:val="00197670"/>
    <w:rsid w:val="001A2482"/>
    <w:rsid w:val="001B2763"/>
    <w:rsid w:val="001C10D4"/>
    <w:rsid w:val="001C2168"/>
    <w:rsid w:val="001C5C8C"/>
    <w:rsid w:val="001D0A40"/>
    <w:rsid w:val="001F2F59"/>
    <w:rsid w:val="001F57DC"/>
    <w:rsid w:val="001F62FD"/>
    <w:rsid w:val="00203745"/>
    <w:rsid w:val="0020482F"/>
    <w:rsid w:val="00207572"/>
    <w:rsid w:val="0022196B"/>
    <w:rsid w:val="002222B0"/>
    <w:rsid w:val="00227BF8"/>
    <w:rsid w:val="0026210E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0744"/>
    <w:rsid w:val="002D2C89"/>
    <w:rsid w:val="002E54BA"/>
    <w:rsid w:val="002E6360"/>
    <w:rsid w:val="0030234F"/>
    <w:rsid w:val="00304461"/>
    <w:rsid w:val="00314652"/>
    <w:rsid w:val="0032008F"/>
    <w:rsid w:val="00343A3F"/>
    <w:rsid w:val="0034448A"/>
    <w:rsid w:val="003529D0"/>
    <w:rsid w:val="00360E0F"/>
    <w:rsid w:val="003766A7"/>
    <w:rsid w:val="003813A4"/>
    <w:rsid w:val="00386F13"/>
    <w:rsid w:val="003877F6"/>
    <w:rsid w:val="003A4B4E"/>
    <w:rsid w:val="003B06C2"/>
    <w:rsid w:val="003C552B"/>
    <w:rsid w:val="003D1811"/>
    <w:rsid w:val="003D3065"/>
    <w:rsid w:val="003E25F0"/>
    <w:rsid w:val="003E2839"/>
    <w:rsid w:val="003E4907"/>
    <w:rsid w:val="003E5F51"/>
    <w:rsid w:val="003F00D3"/>
    <w:rsid w:val="003F421B"/>
    <w:rsid w:val="003F66DE"/>
    <w:rsid w:val="00417EE2"/>
    <w:rsid w:val="00425F84"/>
    <w:rsid w:val="00440114"/>
    <w:rsid w:val="00440416"/>
    <w:rsid w:val="00440BEF"/>
    <w:rsid w:val="00440F1E"/>
    <w:rsid w:val="00483D1E"/>
    <w:rsid w:val="00483F16"/>
    <w:rsid w:val="004856FA"/>
    <w:rsid w:val="004A69DE"/>
    <w:rsid w:val="004B70D7"/>
    <w:rsid w:val="004C706B"/>
    <w:rsid w:val="004D2ADC"/>
    <w:rsid w:val="004D4E62"/>
    <w:rsid w:val="004D67EB"/>
    <w:rsid w:val="004E40C0"/>
    <w:rsid w:val="004F43D7"/>
    <w:rsid w:val="004F75E0"/>
    <w:rsid w:val="00501300"/>
    <w:rsid w:val="00501D75"/>
    <w:rsid w:val="005069BA"/>
    <w:rsid w:val="00507583"/>
    <w:rsid w:val="00510117"/>
    <w:rsid w:val="0051682B"/>
    <w:rsid w:val="005205AD"/>
    <w:rsid w:val="005238E9"/>
    <w:rsid w:val="00523D7A"/>
    <w:rsid w:val="00524EB1"/>
    <w:rsid w:val="00531429"/>
    <w:rsid w:val="005354C5"/>
    <w:rsid w:val="0053605E"/>
    <w:rsid w:val="00553B17"/>
    <w:rsid w:val="00560879"/>
    <w:rsid w:val="00561030"/>
    <w:rsid w:val="0056243E"/>
    <w:rsid w:val="00572C71"/>
    <w:rsid w:val="00573A36"/>
    <w:rsid w:val="0057475E"/>
    <w:rsid w:val="005751A3"/>
    <w:rsid w:val="00587752"/>
    <w:rsid w:val="00594750"/>
    <w:rsid w:val="005A5865"/>
    <w:rsid w:val="005C3E5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57C6E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C0A47"/>
    <w:rsid w:val="006C407B"/>
    <w:rsid w:val="006E6A48"/>
    <w:rsid w:val="006F55D7"/>
    <w:rsid w:val="00701FF5"/>
    <w:rsid w:val="0073237F"/>
    <w:rsid w:val="007345C2"/>
    <w:rsid w:val="0073634C"/>
    <w:rsid w:val="00740A9D"/>
    <w:rsid w:val="0074318C"/>
    <w:rsid w:val="00745ECF"/>
    <w:rsid w:val="00754137"/>
    <w:rsid w:val="00767F43"/>
    <w:rsid w:val="00782AC6"/>
    <w:rsid w:val="007902AE"/>
    <w:rsid w:val="007A1704"/>
    <w:rsid w:val="007A7C94"/>
    <w:rsid w:val="007B001E"/>
    <w:rsid w:val="007D0DE3"/>
    <w:rsid w:val="007D6122"/>
    <w:rsid w:val="007E04E8"/>
    <w:rsid w:val="007E13C0"/>
    <w:rsid w:val="007E2ECE"/>
    <w:rsid w:val="007E7F4B"/>
    <w:rsid w:val="00801FCB"/>
    <w:rsid w:val="0080697C"/>
    <w:rsid w:val="00810FB2"/>
    <w:rsid w:val="00811A5C"/>
    <w:rsid w:val="00811FF8"/>
    <w:rsid w:val="00812CA7"/>
    <w:rsid w:val="00813FC1"/>
    <w:rsid w:val="0082478C"/>
    <w:rsid w:val="008457D9"/>
    <w:rsid w:val="00850B4D"/>
    <w:rsid w:val="008802C9"/>
    <w:rsid w:val="00884972"/>
    <w:rsid w:val="0088712A"/>
    <w:rsid w:val="00896EB3"/>
    <w:rsid w:val="008A3F9F"/>
    <w:rsid w:val="008A5969"/>
    <w:rsid w:val="008B3747"/>
    <w:rsid w:val="008B6F17"/>
    <w:rsid w:val="008D5145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0E15"/>
    <w:rsid w:val="0095485E"/>
    <w:rsid w:val="00955A43"/>
    <w:rsid w:val="009613F9"/>
    <w:rsid w:val="00962BCE"/>
    <w:rsid w:val="00971769"/>
    <w:rsid w:val="00975E2E"/>
    <w:rsid w:val="009839FC"/>
    <w:rsid w:val="009867EB"/>
    <w:rsid w:val="00987AC5"/>
    <w:rsid w:val="0099226A"/>
    <w:rsid w:val="00994889"/>
    <w:rsid w:val="0099579A"/>
    <w:rsid w:val="009959C3"/>
    <w:rsid w:val="009A0F7C"/>
    <w:rsid w:val="009B1FE5"/>
    <w:rsid w:val="009B2DE7"/>
    <w:rsid w:val="009C33C9"/>
    <w:rsid w:val="009D2FE6"/>
    <w:rsid w:val="009D503C"/>
    <w:rsid w:val="009E0576"/>
    <w:rsid w:val="009E0A69"/>
    <w:rsid w:val="009E5C7B"/>
    <w:rsid w:val="009E6B46"/>
    <w:rsid w:val="009F096E"/>
    <w:rsid w:val="009F27B8"/>
    <w:rsid w:val="009F27C9"/>
    <w:rsid w:val="009F74B7"/>
    <w:rsid w:val="00A241CB"/>
    <w:rsid w:val="00A26F7F"/>
    <w:rsid w:val="00A2797D"/>
    <w:rsid w:val="00A32948"/>
    <w:rsid w:val="00A36826"/>
    <w:rsid w:val="00A36C2C"/>
    <w:rsid w:val="00A37BD8"/>
    <w:rsid w:val="00A41888"/>
    <w:rsid w:val="00A45974"/>
    <w:rsid w:val="00A45B84"/>
    <w:rsid w:val="00A462AA"/>
    <w:rsid w:val="00A61E67"/>
    <w:rsid w:val="00A71AE9"/>
    <w:rsid w:val="00A73733"/>
    <w:rsid w:val="00A8760A"/>
    <w:rsid w:val="00A94A33"/>
    <w:rsid w:val="00A97C7A"/>
    <w:rsid w:val="00AA14A1"/>
    <w:rsid w:val="00AB3A7D"/>
    <w:rsid w:val="00AB3B63"/>
    <w:rsid w:val="00AD0AE4"/>
    <w:rsid w:val="00AD25C2"/>
    <w:rsid w:val="00AD5DA6"/>
    <w:rsid w:val="00AE1367"/>
    <w:rsid w:val="00AF008E"/>
    <w:rsid w:val="00AF2A33"/>
    <w:rsid w:val="00AF7083"/>
    <w:rsid w:val="00B0002F"/>
    <w:rsid w:val="00B04EF7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A11FA"/>
    <w:rsid w:val="00BA79F6"/>
    <w:rsid w:val="00BC7C67"/>
    <w:rsid w:val="00BF7BF1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625D"/>
    <w:rsid w:val="00CB671B"/>
    <w:rsid w:val="00CC299B"/>
    <w:rsid w:val="00CC470D"/>
    <w:rsid w:val="00CD0F9C"/>
    <w:rsid w:val="00CD3EEB"/>
    <w:rsid w:val="00CD5559"/>
    <w:rsid w:val="00CE56EE"/>
    <w:rsid w:val="00CF278A"/>
    <w:rsid w:val="00D0431C"/>
    <w:rsid w:val="00D215E5"/>
    <w:rsid w:val="00D21839"/>
    <w:rsid w:val="00D23017"/>
    <w:rsid w:val="00D34D26"/>
    <w:rsid w:val="00D4604F"/>
    <w:rsid w:val="00D469A4"/>
    <w:rsid w:val="00D7406A"/>
    <w:rsid w:val="00D86175"/>
    <w:rsid w:val="00D86C60"/>
    <w:rsid w:val="00DA09D4"/>
    <w:rsid w:val="00DA2755"/>
    <w:rsid w:val="00DA2BB6"/>
    <w:rsid w:val="00DA52D0"/>
    <w:rsid w:val="00DA7B59"/>
    <w:rsid w:val="00DB05A5"/>
    <w:rsid w:val="00DB070B"/>
    <w:rsid w:val="00DC3B73"/>
    <w:rsid w:val="00DE3528"/>
    <w:rsid w:val="00DE3BFB"/>
    <w:rsid w:val="00DF4416"/>
    <w:rsid w:val="00E0210E"/>
    <w:rsid w:val="00E02129"/>
    <w:rsid w:val="00E02FCC"/>
    <w:rsid w:val="00E105E0"/>
    <w:rsid w:val="00E40322"/>
    <w:rsid w:val="00E4088A"/>
    <w:rsid w:val="00E419CB"/>
    <w:rsid w:val="00E5331F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D1E89"/>
    <w:rsid w:val="00EE52ED"/>
    <w:rsid w:val="00EF468B"/>
    <w:rsid w:val="00EF6F49"/>
    <w:rsid w:val="00F03321"/>
    <w:rsid w:val="00F14A51"/>
    <w:rsid w:val="00F3256B"/>
    <w:rsid w:val="00F3264F"/>
    <w:rsid w:val="00F3531A"/>
    <w:rsid w:val="00F36518"/>
    <w:rsid w:val="00F41E02"/>
    <w:rsid w:val="00F47BEF"/>
    <w:rsid w:val="00F47E80"/>
    <w:rsid w:val="00F667E7"/>
    <w:rsid w:val="00F71759"/>
    <w:rsid w:val="00F722E5"/>
    <w:rsid w:val="00F93536"/>
    <w:rsid w:val="00FA23CA"/>
    <w:rsid w:val="00FA373D"/>
    <w:rsid w:val="00FA6480"/>
    <w:rsid w:val="00FB5138"/>
    <w:rsid w:val="00FB64B5"/>
    <w:rsid w:val="00FC4712"/>
    <w:rsid w:val="00FC7553"/>
    <w:rsid w:val="00FD3B91"/>
    <w:rsid w:val="00FE0816"/>
    <w:rsid w:val="00FE39EA"/>
    <w:rsid w:val="00FF577C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8F4446"/>
  <w15:docId w15:val="{114AC5BC-7330-432E-AC77-1AD4E9EC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  <w:style w:type="paragraph" w:styleId="Bezodstpw">
    <w:name w:val="No Spacing"/>
    <w:uiPriority w:val="1"/>
    <w:qFormat/>
    <w:rsid w:val="00501D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8">
    <w:name w:val="Styl8"/>
    <w:basedOn w:val="Normalny"/>
    <w:rsid w:val="00501D75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501D75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1D75"/>
    <w:pPr>
      <w:widowControl w:val="0"/>
      <w:shd w:val="clear" w:color="auto" w:fill="FFFFFF"/>
      <w:spacing w:after="180" w:line="230" w:lineRule="exact"/>
      <w:ind w:hanging="360"/>
      <w:jc w:val="both"/>
    </w:pPr>
    <w:rPr>
      <w:rFonts w:ascii="Calibri" w:hAnsi="Calibri" w:cs="Calibri"/>
      <w:sz w:val="16"/>
      <w:szCs w:val="16"/>
    </w:rPr>
  </w:style>
  <w:style w:type="character" w:customStyle="1" w:styleId="Teksttreci2Pogrubienie">
    <w:name w:val="Tekst treści (2) + Pogrubienie"/>
    <w:rsid w:val="00501D75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highlight">
    <w:name w:val="highlight"/>
    <w:rsid w:val="00501D75"/>
  </w:style>
  <w:style w:type="character" w:customStyle="1" w:styleId="Styl2Znak">
    <w:name w:val="Styl2 Znak"/>
    <w:link w:val="Styl2"/>
    <w:locked/>
    <w:rsid w:val="00501D75"/>
    <w:rPr>
      <w:rFonts w:ascii="Arial" w:hAnsi="Arial" w:cs="Arial"/>
    </w:rPr>
  </w:style>
  <w:style w:type="paragraph" w:customStyle="1" w:styleId="Styl2">
    <w:name w:val="Styl2"/>
    <w:basedOn w:val="Normalny"/>
    <w:link w:val="Styl2Znak"/>
    <w:rsid w:val="00501D75"/>
    <w:pPr>
      <w:numPr>
        <w:numId w:val="3"/>
      </w:numPr>
      <w:spacing w:before="200" w:after="60" w:line="240" w:lineRule="auto"/>
      <w:jc w:val="both"/>
    </w:pPr>
    <w:rPr>
      <w:rFonts w:ascii="Arial" w:hAnsi="Arial" w:cs="Arial"/>
    </w:rPr>
  </w:style>
  <w:style w:type="character" w:customStyle="1" w:styleId="Styl3ZnakZnak">
    <w:name w:val="Styl3 Znak Znak"/>
    <w:link w:val="Styl3"/>
    <w:locked/>
    <w:rsid w:val="00501D75"/>
    <w:rPr>
      <w:rFonts w:ascii="Arial" w:hAnsi="Arial" w:cs="Arial"/>
    </w:rPr>
  </w:style>
  <w:style w:type="paragraph" w:customStyle="1" w:styleId="Styl3">
    <w:name w:val="Styl3"/>
    <w:basedOn w:val="Normalny"/>
    <w:link w:val="Styl3ZnakZnak"/>
    <w:rsid w:val="00501D75"/>
    <w:pPr>
      <w:numPr>
        <w:ilvl w:val="1"/>
        <w:numId w:val="4"/>
      </w:numPr>
      <w:spacing w:before="40" w:after="40" w:line="240" w:lineRule="auto"/>
      <w:contextualSpacing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65B0-C2B0-4E06-97EF-FCB0F494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5674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Paweł Pasternak</cp:lastModifiedBy>
  <cp:revision>13</cp:revision>
  <cp:lastPrinted>2017-09-06T08:21:00Z</cp:lastPrinted>
  <dcterms:created xsi:type="dcterms:W3CDTF">2017-08-13T11:13:00Z</dcterms:created>
  <dcterms:modified xsi:type="dcterms:W3CDTF">2023-08-29T07:03:00Z</dcterms:modified>
</cp:coreProperties>
</file>